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AD2F00" w14:textId="42625167" w:rsidR="00A82319" w:rsidRDefault="00A67206" w:rsidP="00AE238D">
      <w:pPr>
        <w:pStyle w:val="Title"/>
        <w:jc w:val="center"/>
      </w:pPr>
      <w:r>
        <w:rPr>
          <w:noProof/>
        </w:rPr>
        <mc:AlternateContent>
          <mc:Choice Requires="wps">
            <w:drawing>
              <wp:anchor distT="45720" distB="45720" distL="114300" distR="114300" simplePos="0" relativeHeight="251662336" behindDoc="0" locked="0" layoutInCell="1" allowOverlap="1" wp14:anchorId="6826AAB3" wp14:editId="12C2905A">
                <wp:simplePos x="0" y="0"/>
                <wp:positionH relativeFrom="column">
                  <wp:posOffset>508000</wp:posOffset>
                </wp:positionH>
                <wp:positionV relativeFrom="paragraph">
                  <wp:posOffset>1148080</wp:posOffset>
                </wp:positionV>
                <wp:extent cx="1282700" cy="1404620"/>
                <wp:effectExtent l="0" t="0" r="0"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solidFill>
                          <a:srgbClr val="FFFFFF"/>
                        </a:solidFill>
                        <a:ln w="9525">
                          <a:noFill/>
                          <a:miter lim="800000"/>
                          <a:headEnd/>
                          <a:tailEnd/>
                        </a:ln>
                      </wps:spPr>
                      <wps:txbx>
                        <w:txbxContent>
                          <w:p w14:paraId="517BA6D2" w14:textId="53252205" w:rsidR="00A67206" w:rsidRPr="00A67206" w:rsidRDefault="00A67206">
                            <w:pPr>
                              <w:rPr>
                                <w:rFonts w:cs="Segoe UI"/>
                                <w:b/>
                                <w:bCs/>
                                <w:color w:val="F79646" w:themeColor="accent6"/>
                              </w:rPr>
                            </w:pPr>
                            <w:r w:rsidRPr="00A67206">
                              <w:rPr>
                                <w:rFonts w:cs="Segoe UI"/>
                                <w:b/>
                                <w:bCs/>
                                <w:color w:val="F79646" w:themeColor="accent6"/>
                              </w:rPr>
                              <w:t>Nov/De</w:t>
                            </w:r>
                            <w:r>
                              <w:rPr>
                                <w:rFonts w:cs="Segoe UI"/>
                                <w:b/>
                                <w:bCs/>
                                <w:color w:val="F79646" w:themeColor="accent6"/>
                              </w:rPr>
                              <w:t>c</w:t>
                            </w:r>
                            <w:r w:rsidRPr="00A67206">
                              <w:rPr>
                                <w:rFonts w:cs="Segoe UI"/>
                                <w:b/>
                                <w:bCs/>
                                <w:color w:val="F79646" w:themeColor="accent6"/>
                              </w:rPr>
                              <w:t xml:space="preserve"> 2021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26AAB3" id="_x0000_t202" coordsize="21600,21600" o:spt="202" path="m,l,21600r21600,l21600,xe">
                <v:stroke joinstyle="miter"/>
                <v:path gradientshapeok="t" o:connecttype="rect"/>
              </v:shapetype>
              <v:shape id="Text Box 2" o:spid="_x0000_s1026" type="#_x0000_t202" style="position:absolute;left:0;text-align:left;margin-left:40pt;margin-top:90.4pt;width:101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" stroked="f">
                <v:textbox style="mso-fit-shape-to-text:t">
                  <w:txbxContent>
                    <w:p w14:paraId="517BA6D2" w14:textId="53252205" w:rsidR="00A67206" w:rsidRPr="00A67206" w:rsidRDefault="00A67206">
                      <w:pPr>
                        <w:rPr>
                          <w:rFonts w:cs="Segoe UI"/>
                          <w:b/>
                          <w:bCs/>
                          <w:color w:val="F79646" w:themeColor="accent6"/>
                        </w:rPr>
                      </w:pPr>
                      <w:r w:rsidRPr="00A67206">
                        <w:rPr>
                          <w:rFonts w:cs="Segoe UI"/>
                          <w:b/>
                          <w:bCs/>
                          <w:color w:val="F79646" w:themeColor="accent6"/>
                        </w:rPr>
                        <w:t>Nov/De</w:t>
                      </w:r>
                      <w:r>
                        <w:rPr>
                          <w:rFonts w:cs="Segoe UI"/>
                          <w:b/>
                          <w:bCs/>
                          <w:color w:val="F79646" w:themeColor="accent6"/>
                        </w:rPr>
                        <w:t>c</w:t>
                      </w:r>
                      <w:r w:rsidRPr="00A67206">
                        <w:rPr>
                          <w:rFonts w:cs="Segoe UI"/>
                          <w:b/>
                          <w:bCs/>
                          <w:color w:val="F79646" w:themeColor="accent6"/>
                        </w:rPr>
                        <w:t xml:space="preserve"> 2021</w:t>
                      </w:r>
                    </w:p>
                  </w:txbxContent>
                </v:textbox>
              </v:shape>
            </w:pict>
          </mc:Fallback>
        </mc:AlternateContent>
      </w:r>
      <w:r w:rsidR="00AE238D">
        <w:rPr>
          <w:noProof/>
          <w:lang w:eastAsia="en-US"/>
        </w:rPr>
        <w:drawing>
          <wp:inline distT="0" distB="0" distL="0" distR="0" wp14:anchorId="1D58ABF3" wp14:editId="3E9EE347">
            <wp:extent cx="5749070" cy="1771650"/>
            <wp:effectExtent l="0" t="0" r="444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749070" cy="1771650"/>
                    </a:xfrm>
                    <a:prstGeom prst="rect">
                      <a:avLst/>
                    </a:prstGeom>
                    <a:noFill/>
                    <a:ln>
                      <a:noFill/>
                    </a:ln>
                  </pic:spPr>
                </pic:pic>
              </a:graphicData>
            </a:graphic>
          </wp:inline>
        </w:drawing>
      </w:r>
    </w:p>
    <w:p w14:paraId="44531EEC" w14:textId="65A43063" w:rsidR="00F12BFF" w:rsidRDefault="00A67206" w:rsidP="00A67206">
      <w:pPr>
        <w:pStyle w:val="Quote"/>
        <w:spacing w:before="120" w:after="0"/>
        <w:rPr>
          <w:rFonts w:cs="Calibri"/>
          <w:sz w:val="24"/>
          <w:szCs w:val="24"/>
        </w:rPr>
      </w:pPr>
      <w:bookmarkStart w:id="0" w:name="_Engaging_in_Race"/>
      <w:bookmarkStart w:id="1" w:name="_Anti-Asian/Pacific_Islander_Violenc"/>
      <w:bookmarkStart w:id="2" w:name="_Director’s_Corner"/>
      <w:bookmarkStart w:id="3" w:name="_Sexual_Assault_Awareness,"/>
      <w:bookmarkStart w:id="4" w:name="_Mental_Health_Awareness"/>
      <w:bookmarkStart w:id="5" w:name="_Pride_Month_2021"/>
      <w:bookmarkStart w:id="6" w:name="_Supporting_Employees_During"/>
      <w:bookmarkStart w:id="7" w:name="_September_is_Suicide"/>
      <w:bookmarkStart w:id="8" w:name="_Domestic_Violence_and"/>
      <w:bookmarkEnd w:id="0"/>
      <w:bookmarkEnd w:id="1"/>
      <w:bookmarkEnd w:id="2"/>
      <w:bookmarkEnd w:id="3"/>
      <w:bookmarkEnd w:id="4"/>
      <w:bookmarkEnd w:id="5"/>
      <w:bookmarkEnd w:id="6"/>
      <w:bookmarkEnd w:id="7"/>
      <w:bookmarkEnd w:id="8"/>
      <w:r w:rsidRPr="00A67206">
        <w:rPr>
          <w:rFonts w:cs="Calibri"/>
          <w:sz w:val="24"/>
          <w:szCs w:val="24"/>
        </w:rPr>
        <w:t>Life’s most persistent and urgent question is, ‘What are you doing for others?</w:t>
      </w:r>
      <w:r>
        <w:rPr>
          <w:rFonts w:cs="Calibri"/>
          <w:sz w:val="24"/>
          <w:szCs w:val="24"/>
        </w:rPr>
        <w:t xml:space="preserve"> – Martin Luther King Jr. </w:t>
      </w:r>
    </w:p>
    <w:p w14:paraId="43D628E3" w14:textId="4C87434A" w:rsidR="0056778A" w:rsidRDefault="00A67206" w:rsidP="0056778A">
      <w:pPr>
        <w:pStyle w:val="Heading2"/>
      </w:pPr>
      <w:bookmarkStart w:id="9" w:name="_Leading_with_Compassion"/>
      <w:bookmarkEnd w:id="9"/>
      <w:r>
        <w:rPr>
          <w:noProof/>
          <w:lang w:eastAsia="en-US"/>
        </w:rPr>
        <mc:AlternateContent>
          <mc:Choice Requires="wps">
            <w:drawing>
              <wp:anchor distT="182880" distB="182880" distL="274320" distR="274320" simplePos="0" relativeHeight="251659264" behindDoc="0" locked="0" layoutInCell="1" allowOverlap="0" wp14:anchorId="608217DD" wp14:editId="7A92A999">
                <wp:simplePos x="0" y="0"/>
                <wp:positionH relativeFrom="margin">
                  <wp:posOffset>0</wp:posOffset>
                </wp:positionH>
                <wp:positionV relativeFrom="paragraph">
                  <wp:posOffset>207645</wp:posOffset>
                </wp:positionV>
                <wp:extent cx="2095500" cy="4229100"/>
                <wp:effectExtent l="0" t="0" r="0" b="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095500" cy="422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518" w:type="dxa"/>
                              <w:tblBorders>
                                <w:top w:val="single" w:sz="4" w:space="0" w:color="auto"/>
                                <w:left w:val="single" w:sz="4" w:space="0" w:color="auto"/>
                                <w:bottom w:val="single" w:sz="4" w:space="0" w:color="auto"/>
                                <w:right w:val="single" w:sz="4" w:space="0" w:color="auto"/>
                                <w:insideH w:val="single" w:sz="4" w:space="0" w:color="auto"/>
                              </w:tblBorders>
                              <w:shd w:val="clear" w:color="auto" w:fill="1F497D" w:themeFill="text2"/>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03677F12" w14:textId="77777777" w:rsidTr="00EE54B4">
                              <w:trPr>
                                <w:trHeight w:hRule="exact" w:val="7858"/>
                              </w:trPr>
                              <w:tc>
                                <w:tcPr>
                                  <w:tcW w:w="3518" w:type="dxa"/>
                                  <w:shd w:val="clear" w:color="auto" w:fill="1F497D" w:themeFill="text2"/>
                                  <w:tcMar>
                                    <w:top w:w="288" w:type="dxa"/>
                                    <w:bottom w:w="288" w:type="dxa"/>
                                  </w:tcMar>
                                </w:tcPr>
                                <w:p w14:paraId="0A4013FB" w14:textId="77777777" w:rsidR="00A82319" w:rsidRDefault="00717B9C">
                                  <w:pPr>
                                    <w:pStyle w:val="BlockHeading"/>
                                  </w:pPr>
                                  <w:r>
                                    <w:t>In this month’s n</w:t>
                                  </w:r>
                                  <w:r w:rsidR="00AE238D">
                                    <w:t>ewsletter:</w:t>
                                  </w:r>
                                </w:p>
                                <w:p w14:paraId="574B39D5" w14:textId="29538BA2" w:rsidR="005627FB" w:rsidRPr="00837E9F" w:rsidRDefault="00CC5B1D" w:rsidP="00EE54B4">
                                  <w:pPr>
                                    <w:pStyle w:val="BlockText"/>
                                    <w:spacing w:after="120"/>
                                    <w:rPr>
                                      <w:rStyle w:val="Hyperlink"/>
                                      <w:color w:val="FFFFFF" w:themeColor="background1"/>
                                      <w:u w:val="none"/>
                                    </w:rPr>
                                  </w:pPr>
                                  <w:hyperlink w:anchor="_Engaging_in_Race" w:history="1">
                                    <w:r w:rsidR="00837E9F">
                                      <w:rPr>
                                        <w:rStyle w:val="Hyperlink"/>
                                        <w:color w:val="FFFFFF" w:themeColor="background1"/>
                                      </w:rPr>
                                      <w:t>Domestic Violence and the Workplace</w:t>
                                    </w:r>
                                  </w:hyperlink>
                                </w:p>
                                <w:p w14:paraId="7BF67C50" w14:textId="60E13EA4" w:rsidR="008F05F7" w:rsidRPr="0069137C" w:rsidRDefault="00CC5B1D" w:rsidP="00EE54B4">
                                  <w:pPr>
                                    <w:pStyle w:val="BlockText"/>
                                    <w:spacing w:after="120"/>
                                  </w:pPr>
                                  <w:hyperlink w:anchor="_Supporting_Employees" w:history="1">
                                    <w:r w:rsidR="0069137C" w:rsidRPr="0069137C">
                                      <w:rPr>
                                        <w:rStyle w:val="Hyperlink"/>
                                        <w:color w:val="FFFFFF" w:themeColor="background1"/>
                                      </w:rPr>
                                      <w:t>Supporting Employees</w:t>
                                    </w:r>
                                  </w:hyperlink>
                                </w:p>
                                <w:p w14:paraId="7A116FEE" w14:textId="2CB8E71E" w:rsidR="00CA6F89" w:rsidRPr="00CA6F89" w:rsidRDefault="00CC5B1D" w:rsidP="00EE54B4">
                                  <w:pPr>
                                    <w:pStyle w:val="BlockText"/>
                                    <w:spacing w:after="120"/>
                                    <w:rPr>
                                      <w:rStyle w:val="Hyperlink"/>
                                      <w:color w:val="FFFFFF" w:themeColor="background1"/>
                                    </w:rPr>
                                  </w:pPr>
                                  <w:hyperlink w:anchor="_Resources" w:history="1">
                                    <w:r w:rsidR="00CA6F89" w:rsidRPr="00CA6F89">
                                      <w:rPr>
                                        <w:rStyle w:val="Hyperlink"/>
                                        <w:color w:val="FFFFFF" w:themeColor="background1"/>
                                      </w:rPr>
                                      <w:t>Resources</w:t>
                                    </w:r>
                                  </w:hyperlink>
                                </w:p>
                                <w:p w14:paraId="09FFE41E" w14:textId="77777777" w:rsidR="00717B9C" w:rsidRDefault="00717B9C" w:rsidP="00717B9C">
                                  <w:pPr>
                                    <w:pStyle w:val="BlockHeading"/>
                                  </w:pPr>
                                  <w:r>
                                    <w:t>Contact EAP</w:t>
                                  </w:r>
                                </w:p>
                                <w:p w14:paraId="38DF00AE" w14:textId="77777777" w:rsidR="00717B9C" w:rsidRPr="0000349C" w:rsidRDefault="0000349C" w:rsidP="004A7F68">
                                  <w:pPr>
                                    <w:spacing w:after="0"/>
                                    <w:ind w:left="288"/>
                                    <w:rPr>
                                      <w:rStyle w:val="Hyperlink"/>
                                      <w:color w:val="FFFFFF" w:themeColor="background1"/>
                                    </w:rPr>
                                  </w:pPr>
                                  <w:r w:rsidRPr="0000349C">
                                    <w:rPr>
                                      <w:color w:val="FFFFFF" w:themeColor="background1"/>
                                    </w:rPr>
                                    <w:fldChar w:fldCharType="begin"/>
                                  </w:r>
                                  <w:r w:rsidRPr="0000349C">
                                    <w:rPr>
                                      <w:color w:val="FFFFFF" w:themeColor="background1"/>
                                    </w:rPr>
                                    <w:instrText xml:space="preserve"> HYPERLINK "https://des.wa.gov/services/hr-finance/washington-state-employee-assistance-program-eap/webinars" </w:instrText>
                                  </w:r>
                                  <w:r w:rsidRPr="0000349C">
                                    <w:rPr>
                                      <w:color w:val="FFFFFF" w:themeColor="background1"/>
                                    </w:rPr>
                                    <w:fldChar w:fldCharType="separate"/>
                                  </w:r>
                                  <w:r w:rsidR="00717B9C" w:rsidRPr="0000349C">
                                    <w:rPr>
                                      <w:rStyle w:val="Hyperlink"/>
                                      <w:color w:val="FFFFFF" w:themeColor="background1"/>
                                    </w:rPr>
                                    <w:t>eap.wa.gov</w:t>
                                  </w:r>
                                </w:p>
                                <w:p w14:paraId="5E29EC60" w14:textId="77777777" w:rsidR="00717B9C" w:rsidRPr="00717B9C" w:rsidRDefault="0000349C" w:rsidP="004A7F68">
                                  <w:pPr>
                                    <w:spacing w:after="0"/>
                                    <w:ind w:left="288"/>
                                    <w:rPr>
                                      <w:color w:val="FFFFFF" w:themeColor="background1"/>
                                    </w:rPr>
                                  </w:pPr>
                                  <w:r w:rsidRPr="0000349C">
                                    <w:rPr>
                                      <w:color w:val="FFFFFF" w:themeColor="background1"/>
                                    </w:rPr>
                                    <w:fldChar w:fldCharType="end"/>
                                  </w:r>
                                  <w:r w:rsidR="004A7F68">
                                    <w:rPr>
                                      <w:color w:val="FFFFFF" w:themeColor="background1"/>
                                    </w:rPr>
                                    <w:t xml:space="preserve">Toll </w:t>
                                  </w:r>
                                  <w:r w:rsidR="00717B9C" w:rsidRPr="00717B9C">
                                    <w:rPr>
                                      <w:color w:val="FFFFFF" w:themeColor="background1"/>
                                    </w:rPr>
                                    <w:t>free: (877) 313-4455</w:t>
                                  </w:r>
                                </w:p>
                                <w:p w14:paraId="095DFE90" w14:textId="77777777" w:rsidR="00717B9C" w:rsidRPr="00717B9C" w:rsidRDefault="00717B9C" w:rsidP="004A7F68">
                                  <w:pPr>
                                    <w:spacing w:after="0"/>
                                    <w:ind w:left="288"/>
                                    <w:rPr>
                                      <w:color w:val="FFFFFF" w:themeColor="background1"/>
                                    </w:rPr>
                                  </w:pPr>
                                  <w:r w:rsidRPr="00717B9C">
                                    <w:rPr>
                                      <w:color w:val="FFFFFF" w:themeColor="background1"/>
                                    </w:rPr>
                                    <w:t>Ph</w:t>
                                  </w:r>
                                  <w:r w:rsidR="004A7F68">
                                    <w:rPr>
                                      <w:color w:val="FFFFFF" w:themeColor="background1"/>
                                    </w:rPr>
                                    <w:t>one</w:t>
                                  </w:r>
                                  <w:r w:rsidRPr="00717B9C">
                                    <w:rPr>
                                      <w:color w:val="FFFFFF" w:themeColor="background1"/>
                                    </w:rPr>
                                    <w:t>: (360) 407-9490</w:t>
                                  </w:r>
                                </w:p>
                                <w:p w14:paraId="75FB8C10" w14:textId="77777777" w:rsidR="00717B9C" w:rsidRPr="00717B9C" w:rsidRDefault="00717B9C" w:rsidP="004A7F68">
                                  <w:pPr>
                                    <w:spacing w:after="0"/>
                                    <w:ind w:left="288"/>
                                    <w:rPr>
                                      <w:color w:val="FFFFFF" w:themeColor="background1"/>
                                    </w:rPr>
                                  </w:pPr>
                                  <w:r w:rsidRPr="00717B9C">
                                    <w:rPr>
                                      <w:color w:val="FFFFFF" w:themeColor="background1"/>
                                    </w:rPr>
                                    <w:t xml:space="preserve">Interpreters available. </w:t>
                                  </w:r>
                                </w:p>
                                <w:p w14:paraId="4E393307" w14:textId="77777777" w:rsidR="00717B9C" w:rsidRPr="00717B9C" w:rsidRDefault="0000349C" w:rsidP="0000349C">
                                  <w:pPr>
                                    <w:pStyle w:val="BlockText"/>
                                    <w:spacing w:after="0"/>
                                  </w:pPr>
                                  <w:r>
                                    <w:t xml:space="preserve">TTY:  </w:t>
                                  </w:r>
                                  <w:r w:rsidR="00717B9C" w:rsidRPr="00717B9C">
                                    <w:t xml:space="preserve">call </w:t>
                                  </w:r>
                                  <w:r>
                                    <w:t xml:space="preserve">711 </w:t>
                                  </w:r>
                                  <w:r w:rsidR="00717B9C" w:rsidRPr="00717B9C">
                                    <w:t xml:space="preserve">via WA </w:t>
                                  </w:r>
                                  <w:r>
                                    <w:t xml:space="preserve">Relay </w:t>
                                  </w:r>
                                </w:p>
                              </w:tc>
                            </w:tr>
                          </w:tbl>
                          <w:p w14:paraId="34827BC1" w14:textId="77777777"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8217DD" id="_x0000_t202" coordsize="21600,21600" o:spt="202" path="m,l,21600r21600,l21600,xe">
                <v:stroke joinstyle="miter"/>
                <v:path gradientshapeok="t" o:connecttype="rect"/>
              </v:shapetype>
              <v:shape id="Text Box 1" o:spid="_x0000_s1027" type="#_x0000_t202" alt="Text box sidebar" style="position:absolute;margin-left:0;margin-top:16.35pt;width:165pt;height:333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" o:allowoverlap="f" filled="f" stroked="f" strokeweight=".5pt">
                <v:textbox inset="0,0,0,0">
                  <w:txbxContent>
                    <w:tbl>
                      <w:tblPr>
                        <w:tblW w:w="3518" w:type="dxa"/>
                        <w:tblBorders>
                          <w:top w:val="single" w:sz="4" w:space="0" w:color="auto"/>
                          <w:left w:val="single" w:sz="4" w:space="0" w:color="auto"/>
                          <w:bottom w:val="single" w:sz="4" w:space="0" w:color="auto"/>
                          <w:right w:val="single" w:sz="4" w:space="0" w:color="auto"/>
                          <w:insideH w:val="single" w:sz="4" w:space="0" w:color="auto"/>
                        </w:tblBorders>
                        <w:shd w:val="clear" w:color="auto" w:fill="1F497D" w:themeFill="text2"/>
                        <w:tblLayout w:type="fixed"/>
                        <w:tblCellMar>
                          <w:left w:w="0" w:type="dxa"/>
                          <w:right w:w="0" w:type="dxa"/>
                        </w:tblCellMar>
                        <w:tblLook w:val="04A0" w:firstRow="1" w:lastRow="0" w:firstColumn="1" w:lastColumn="0" w:noHBand="0" w:noVBand="1"/>
                        <w:tblDescription w:val="Sidebar layout table"/>
                      </w:tblPr>
                      <w:tblGrid>
                        <w:gridCol w:w="3518"/>
                      </w:tblGrid>
                      <w:tr w:rsidR="00A82319" w14:paraId="03677F12" w14:textId="77777777" w:rsidTr="00EE54B4">
                        <w:trPr>
                          <w:trHeight w:hRule="exact" w:val="7858"/>
                        </w:trPr>
                        <w:tc>
                          <w:tcPr>
                            <w:tcW w:w="3518" w:type="dxa"/>
                            <w:shd w:val="clear" w:color="auto" w:fill="1F497D" w:themeFill="text2"/>
                            <w:tcMar>
                              <w:top w:w="288" w:type="dxa"/>
                              <w:bottom w:w="288" w:type="dxa"/>
                            </w:tcMar>
                          </w:tcPr>
                          <w:p w14:paraId="0A4013FB" w14:textId="77777777" w:rsidR="00A82319" w:rsidRDefault="00717B9C">
                            <w:pPr>
                              <w:pStyle w:val="BlockHeading"/>
                            </w:pPr>
                            <w:r>
                              <w:t>In this month’s n</w:t>
                            </w:r>
                            <w:r w:rsidR="00AE238D">
                              <w:t>ewsletter:</w:t>
                            </w:r>
                          </w:p>
                          <w:p w14:paraId="574B39D5" w14:textId="29538BA2" w:rsidR="005627FB" w:rsidRPr="00837E9F" w:rsidRDefault="00CC5B1D" w:rsidP="00EE54B4">
                            <w:pPr>
                              <w:pStyle w:val="BlockText"/>
                              <w:spacing w:after="120"/>
                              <w:rPr>
                                <w:rStyle w:val="Hyperlink"/>
                                <w:color w:val="FFFFFF" w:themeColor="background1"/>
                                <w:u w:val="none"/>
                              </w:rPr>
                            </w:pPr>
                            <w:hyperlink w:anchor="_Engaging_in_Race" w:history="1">
                              <w:r w:rsidR="00837E9F">
                                <w:rPr>
                                  <w:rStyle w:val="Hyperlink"/>
                                  <w:color w:val="FFFFFF" w:themeColor="background1"/>
                                </w:rPr>
                                <w:t>Domestic Violence and the Workplace</w:t>
                              </w:r>
                            </w:hyperlink>
                          </w:p>
                          <w:p w14:paraId="7BF67C50" w14:textId="60E13EA4" w:rsidR="008F05F7" w:rsidRPr="0069137C" w:rsidRDefault="00CC5B1D" w:rsidP="00EE54B4">
                            <w:pPr>
                              <w:pStyle w:val="BlockText"/>
                              <w:spacing w:after="120"/>
                            </w:pPr>
                            <w:hyperlink w:anchor="_Supporting_Employees" w:history="1">
                              <w:r w:rsidR="0069137C" w:rsidRPr="0069137C">
                                <w:rPr>
                                  <w:rStyle w:val="Hyperlink"/>
                                  <w:color w:val="FFFFFF" w:themeColor="background1"/>
                                </w:rPr>
                                <w:t>Supporting Employees</w:t>
                              </w:r>
                            </w:hyperlink>
                          </w:p>
                          <w:p w14:paraId="7A116FEE" w14:textId="2CB8E71E" w:rsidR="00CA6F89" w:rsidRPr="00CA6F89" w:rsidRDefault="00CC5B1D" w:rsidP="00EE54B4">
                            <w:pPr>
                              <w:pStyle w:val="BlockText"/>
                              <w:spacing w:after="120"/>
                              <w:rPr>
                                <w:rStyle w:val="Hyperlink"/>
                                <w:color w:val="FFFFFF" w:themeColor="background1"/>
                              </w:rPr>
                            </w:pPr>
                            <w:hyperlink w:anchor="_Resources" w:history="1">
                              <w:r w:rsidR="00CA6F89" w:rsidRPr="00CA6F89">
                                <w:rPr>
                                  <w:rStyle w:val="Hyperlink"/>
                                  <w:color w:val="FFFFFF" w:themeColor="background1"/>
                                </w:rPr>
                                <w:t>Resources</w:t>
                              </w:r>
                            </w:hyperlink>
                          </w:p>
                          <w:p w14:paraId="09FFE41E" w14:textId="77777777" w:rsidR="00717B9C" w:rsidRDefault="00717B9C" w:rsidP="00717B9C">
                            <w:pPr>
                              <w:pStyle w:val="BlockHeading"/>
                            </w:pPr>
                            <w:r>
                              <w:t>Contact EAP</w:t>
                            </w:r>
                          </w:p>
                          <w:p w14:paraId="38DF00AE" w14:textId="77777777" w:rsidR="00717B9C" w:rsidRPr="0000349C" w:rsidRDefault="0000349C" w:rsidP="004A7F68">
                            <w:pPr>
                              <w:spacing w:after="0"/>
                              <w:ind w:left="288"/>
                              <w:rPr>
                                <w:rStyle w:val="Hyperlink"/>
                                <w:color w:val="FFFFFF" w:themeColor="background1"/>
                              </w:rPr>
                            </w:pPr>
                            <w:r w:rsidRPr="0000349C">
                              <w:rPr>
                                <w:color w:val="FFFFFF" w:themeColor="background1"/>
                              </w:rPr>
                              <w:fldChar w:fldCharType="begin"/>
                            </w:r>
                            <w:r w:rsidRPr="0000349C">
                              <w:rPr>
                                <w:color w:val="FFFFFF" w:themeColor="background1"/>
                              </w:rPr>
                              <w:instrText xml:space="preserve"> HYPERLINK "https://des.wa.gov/services/hr-finance/washington-state-employee-assistance-program-eap/webinars" </w:instrText>
                            </w:r>
                            <w:r w:rsidRPr="0000349C">
                              <w:rPr>
                                <w:color w:val="FFFFFF" w:themeColor="background1"/>
                              </w:rPr>
                              <w:fldChar w:fldCharType="separate"/>
                            </w:r>
                            <w:r w:rsidR="00717B9C" w:rsidRPr="0000349C">
                              <w:rPr>
                                <w:rStyle w:val="Hyperlink"/>
                                <w:color w:val="FFFFFF" w:themeColor="background1"/>
                              </w:rPr>
                              <w:t>eap.wa.gov</w:t>
                            </w:r>
                          </w:p>
                          <w:p w14:paraId="5E29EC60" w14:textId="77777777" w:rsidR="00717B9C" w:rsidRPr="00717B9C" w:rsidRDefault="0000349C" w:rsidP="004A7F68">
                            <w:pPr>
                              <w:spacing w:after="0"/>
                              <w:ind w:left="288"/>
                              <w:rPr>
                                <w:color w:val="FFFFFF" w:themeColor="background1"/>
                              </w:rPr>
                            </w:pPr>
                            <w:r w:rsidRPr="0000349C">
                              <w:rPr>
                                <w:color w:val="FFFFFF" w:themeColor="background1"/>
                              </w:rPr>
                              <w:fldChar w:fldCharType="end"/>
                            </w:r>
                            <w:r w:rsidR="004A7F68">
                              <w:rPr>
                                <w:color w:val="FFFFFF" w:themeColor="background1"/>
                              </w:rPr>
                              <w:t xml:space="preserve">Toll </w:t>
                            </w:r>
                            <w:r w:rsidR="00717B9C" w:rsidRPr="00717B9C">
                              <w:rPr>
                                <w:color w:val="FFFFFF" w:themeColor="background1"/>
                              </w:rPr>
                              <w:t>free: (877) 313-4455</w:t>
                            </w:r>
                          </w:p>
                          <w:p w14:paraId="095DFE90" w14:textId="77777777" w:rsidR="00717B9C" w:rsidRPr="00717B9C" w:rsidRDefault="00717B9C" w:rsidP="004A7F68">
                            <w:pPr>
                              <w:spacing w:after="0"/>
                              <w:ind w:left="288"/>
                              <w:rPr>
                                <w:color w:val="FFFFFF" w:themeColor="background1"/>
                              </w:rPr>
                            </w:pPr>
                            <w:r w:rsidRPr="00717B9C">
                              <w:rPr>
                                <w:color w:val="FFFFFF" w:themeColor="background1"/>
                              </w:rPr>
                              <w:t>Ph</w:t>
                            </w:r>
                            <w:r w:rsidR="004A7F68">
                              <w:rPr>
                                <w:color w:val="FFFFFF" w:themeColor="background1"/>
                              </w:rPr>
                              <w:t>one</w:t>
                            </w:r>
                            <w:r w:rsidRPr="00717B9C">
                              <w:rPr>
                                <w:color w:val="FFFFFF" w:themeColor="background1"/>
                              </w:rPr>
                              <w:t>: (360) 407-9490</w:t>
                            </w:r>
                          </w:p>
                          <w:p w14:paraId="75FB8C10" w14:textId="77777777" w:rsidR="00717B9C" w:rsidRPr="00717B9C" w:rsidRDefault="00717B9C" w:rsidP="004A7F68">
                            <w:pPr>
                              <w:spacing w:after="0"/>
                              <w:ind w:left="288"/>
                              <w:rPr>
                                <w:color w:val="FFFFFF" w:themeColor="background1"/>
                              </w:rPr>
                            </w:pPr>
                            <w:r w:rsidRPr="00717B9C">
                              <w:rPr>
                                <w:color w:val="FFFFFF" w:themeColor="background1"/>
                              </w:rPr>
                              <w:t xml:space="preserve">Interpreters available. </w:t>
                            </w:r>
                          </w:p>
                          <w:p w14:paraId="4E393307" w14:textId="77777777" w:rsidR="00717B9C" w:rsidRPr="00717B9C" w:rsidRDefault="0000349C" w:rsidP="0000349C">
                            <w:pPr>
                              <w:pStyle w:val="BlockText"/>
                              <w:spacing w:after="0"/>
                            </w:pPr>
                            <w:r>
                              <w:t xml:space="preserve">TTY:  </w:t>
                            </w:r>
                            <w:r w:rsidR="00717B9C" w:rsidRPr="00717B9C">
                              <w:t xml:space="preserve">call </w:t>
                            </w:r>
                            <w:r>
                              <w:t xml:space="preserve">711 </w:t>
                            </w:r>
                            <w:r w:rsidR="00717B9C" w:rsidRPr="00717B9C">
                              <w:t xml:space="preserve">via WA </w:t>
                            </w:r>
                            <w:r>
                              <w:t xml:space="preserve">Relay </w:t>
                            </w:r>
                          </w:p>
                        </w:tc>
                      </w:tr>
                    </w:tbl>
                    <w:p w14:paraId="34827BC1" w14:textId="77777777" w:rsidR="00A82319" w:rsidRDefault="00A82319">
                      <w:pPr>
                        <w:pStyle w:val="Caption"/>
                      </w:pPr>
                    </w:p>
                  </w:txbxContent>
                </v:textbox>
                <w10:wrap type="square" anchorx="margin"/>
              </v:shape>
            </w:pict>
          </mc:Fallback>
        </mc:AlternateContent>
      </w:r>
      <w:r w:rsidR="00837E9F">
        <w:t xml:space="preserve">Domestic Violence </w:t>
      </w:r>
      <w:r w:rsidR="006A5D53">
        <w:t>and</w:t>
      </w:r>
      <w:r w:rsidR="00837E9F">
        <w:t xml:space="preserve"> the Workplace</w:t>
      </w:r>
    </w:p>
    <w:p w14:paraId="618F6676" w14:textId="77777777" w:rsidR="00E9778A" w:rsidRDefault="005F2CB1" w:rsidP="0095135C">
      <w:r>
        <w:t xml:space="preserve">While October’s National Domestic Violence Awareness Month </w:t>
      </w:r>
      <w:r w:rsidR="00436717">
        <w:t>has come to an end</w:t>
      </w:r>
      <w:r>
        <w:t xml:space="preserve">, the need for awareness, advocacy and support continues.  </w:t>
      </w:r>
    </w:p>
    <w:p w14:paraId="1B85192A" w14:textId="0A01ABD1" w:rsidR="005F2CB1" w:rsidRDefault="00436717" w:rsidP="005F2CB1">
      <w:r w:rsidRPr="00436717">
        <w:t>Domestic violence</w:t>
      </w:r>
      <w:r w:rsidR="000B4E72">
        <w:t xml:space="preserve"> </w:t>
      </w:r>
      <w:r>
        <w:t>affect</w:t>
      </w:r>
      <w:r w:rsidR="000B4E72">
        <w:t>s</w:t>
      </w:r>
      <w:r>
        <w:t xml:space="preserve"> everyone</w:t>
      </w:r>
      <w:r w:rsidR="00E9778A">
        <w:t xml:space="preserve">, existing </w:t>
      </w:r>
      <w:r>
        <w:t>in</w:t>
      </w:r>
      <w:r w:rsidR="000B4E72">
        <w:t xml:space="preserve"> </w:t>
      </w:r>
      <w:r w:rsidRPr="00436717">
        <w:t>every community</w:t>
      </w:r>
      <w:r w:rsidR="00E9778A">
        <w:t xml:space="preserve"> and </w:t>
      </w:r>
      <w:r>
        <w:t xml:space="preserve">affecting all </w:t>
      </w:r>
      <w:r w:rsidRPr="00436717">
        <w:t>people regardless of age, socio-economic status, sexual orientation, gender, race, religion</w:t>
      </w:r>
      <w:r>
        <w:t xml:space="preserve">. </w:t>
      </w:r>
    </w:p>
    <w:p w14:paraId="38DE31D6" w14:textId="68D28A61" w:rsidR="000B4E72" w:rsidRDefault="00BE7311" w:rsidP="006A5D53">
      <w:r>
        <w:t xml:space="preserve">The Center for Disease and Control Prevention (CDC) </w:t>
      </w:r>
      <w:hyperlink r:id="rId10" w:history="1">
        <w:r w:rsidRPr="006A5D53">
          <w:rPr>
            <w:rStyle w:val="Hyperlink"/>
          </w:rPr>
          <w:t>reports</w:t>
        </w:r>
      </w:hyperlink>
      <w:r>
        <w:t xml:space="preserve"> </w:t>
      </w:r>
      <w:bookmarkStart w:id="10" w:name="_Mental_Health_in"/>
      <w:bookmarkStart w:id="11" w:name="_Juneteenth_2021"/>
      <w:bookmarkStart w:id="12" w:name="_LGBTQ_Mental_Health"/>
      <w:bookmarkStart w:id="13" w:name="_Supporting_the_Employee"/>
      <w:bookmarkStart w:id="14" w:name="_Upcoming_EAP_Live"/>
      <w:bookmarkEnd w:id="10"/>
      <w:bookmarkEnd w:id="11"/>
      <w:bookmarkEnd w:id="12"/>
      <w:bookmarkEnd w:id="13"/>
      <w:bookmarkEnd w:id="14"/>
      <w:r>
        <w:t>o</w:t>
      </w:r>
      <w:r w:rsidR="00837E9F">
        <w:t>ne in every four women and one in 10 men will experience domestic violence in their lifetime</w:t>
      </w:r>
      <w:r w:rsidR="000B4E72">
        <w:t xml:space="preserve">. </w:t>
      </w:r>
      <w:r w:rsidR="00F40A9F">
        <w:t>Every year, a</w:t>
      </w:r>
      <w:r w:rsidR="005566F3">
        <w:t>n estimated</w:t>
      </w:r>
      <w:r w:rsidR="000B4E72">
        <w:t xml:space="preserve"> 1.3 million women are victims of physical assault by an intimate partner and 85 percent of domestic violence victims are women.</w:t>
      </w:r>
    </w:p>
    <w:p w14:paraId="634350B4" w14:textId="6C625B5E" w:rsidR="00F1183D" w:rsidRDefault="006A5D53" w:rsidP="00380F1C">
      <w:r>
        <w:t xml:space="preserve">The workplace is not immune to the impact of domestic violence. </w:t>
      </w:r>
      <w:r w:rsidR="00F1183D" w:rsidRPr="00F1183D">
        <w:t xml:space="preserve">The National Coalition Against Domestic Violence </w:t>
      </w:r>
      <w:hyperlink r:id="rId11" w:history="1">
        <w:r w:rsidR="00F1183D" w:rsidRPr="006A5D53">
          <w:rPr>
            <w:rStyle w:val="Hyperlink"/>
          </w:rPr>
          <w:t>reports</w:t>
        </w:r>
      </w:hyperlink>
      <w:r w:rsidR="00F1183D" w:rsidRPr="00F1183D">
        <w:t xml:space="preserve"> that between 21-60% of victims of intimate partner violence lose their jobs due to </w:t>
      </w:r>
      <w:r>
        <w:t>domestic violence</w:t>
      </w:r>
      <w:r w:rsidR="00F1183D" w:rsidRPr="00F1183D">
        <w:t>.</w:t>
      </w:r>
      <w:r>
        <w:t xml:space="preserve"> </w:t>
      </w:r>
      <w:r w:rsidR="00643AAB">
        <w:t>It is estimated that v</w:t>
      </w:r>
      <w:r w:rsidRPr="006A5D53">
        <w:t xml:space="preserve">ictims of </w:t>
      </w:r>
      <w:r w:rsidR="00643AAB">
        <w:t>domestic</w:t>
      </w:r>
      <w:r w:rsidRPr="006A5D53">
        <w:t xml:space="preserve"> violence lose a total of 8</w:t>
      </w:r>
      <w:r w:rsidR="00643AAB">
        <w:t xml:space="preserve"> million paid work</w:t>
      </w:r>
      <w:r w:rsidRPr="006A5D53">
        <w:t xml:space="preserve">days </w:t>
      </w:r>
      <w:r w:rsidR="00643AAB">
        <w:t>every</w:t>
      </w:r>
      <w:r w:rsidRPr="006A5D53">
        <w:t xml:space="preserve"> year</w:t>
      </w:r>
      <w:r w:rsidR="00643AAB">
        <w:t xml:space="preserve">. </w:t>
      </w:r>
    </w:p>
    <w:p w14:paraId="0A17F642" w14:textId="7C0D6502" w:rsidR="00A64A14" w:rsidRDefault="00A64A14" w:rsidP="00B94A77">
      <w:r>
        <w:t xml:space="preserve">Recognizing the signs of domestic violence can be an important step in supporting employees.  Fear and shame often prohibit the targets of domestic violence from telling their supervisors or HR professionals what they are experiencing. </w:t>
      </w:r>
      <w:r w:rsidR="00643AAB">
        <w:t xml:space="preserve">The following are some potential signs that an employee </w:t>
      </w:r>
      <w:r w:rsidR="00643AAB" w:rsidRPr="00A9271F">
        <w:rPr>
          <w:u w:val="single"/>
        </w:rPr>
        <w:t>might</w:t>
      </w:r>
      <w:r w:rsidR="00643AAB">
        <w:t xml:space="preserve"> be experiencing domestic violence</w:t>
      </w:r>
      <w:r w:rsidR="00A9271F">
        <w:t>:</w:t>
      </w:r>
    </w:p>
    <w:p w14:paraId="57923911" w14:textId="7193252D" w:rsidR="00AF7282" w:rsidRDefault="00A9271F" w:rsidP="00A9271F">
      <w:pPr>
        <w:pStyle w:val="ListParagraph"/>
        <w:numPr>
          <w:ilvl w:val="0"/>
          <w:numId w:val="32"/>
        </w:numPr>
      </w:pPr>
      <w:r>
        <w:t>Marital and/or family problems</w:t>
      </w:r>
    </w:p>
    <w:p w14:paraId="1FA422BC" w14:textId="211162A7" w:rsidR="00AF7282" w:rsidRDefault="00A9271F" w:rsidP="00A9271F">
      <w:pPr>
        <w:pStyle w:val="ListParagraph"/>
        <w:numPr>
          <w:ilvl w:val="0"/>
          <w:numId w:val="32"/>
        </w:numPr>
      </w:pPr>
      <w:r>
        <w:t>Disruptive personal visits and/or disruptive experiences during videoconference meetings</w:t>
      </w:r>
    </w:p>
    <w:p w14:paraId="3302709E" w14:textId="3BA68125" w:rsidR="00A9271F" w:rsidRDefault="00A9271F" w:rsidP="00A9271F">
      <w:pPr>
        <w:pStyle w:val="ListParagraph"/>
        <w:numPr>
          <w:ilvl w:val="0"/>
          <w:numId w:val="32"/>
        </w:numPr>
      </w:pPr>
      <w:r>
        <w:t>Visible poorly explained or unexplained physical injuries</w:t>
      </w:r>
    </w:p>
    <w:p w14:paraId="244730C4" w14:textId="01000D3B" w:rsidR="00A9271F" w:rsidRDefault="00A9271F" w:rsidP="00A9271F">
      <w:pPr>
        <w:pStyle w:val="ListParagraph"/>
        <w:numPr>
          <w:ilvl w:val="0"/>
          <w:numId w:val="32"/>
        </w:numPr>
      </w:pPr>
      <w:r>
        <w:t>Suicidal thoughts, statements or attempts</w:t>
      </w:r>
    </w:p>
    <w:p w14:paraId="7A084AA6" w14:textId="4418BB9B" w:rsidR="00A9271F" w:rsidRDefault="00A9271F" w:rsidP="00A9271F">
      <w:pPr>
        <w:pStyle w:val="ListParagraph"/>
        <w:numPr>
          <w:ilvl w:val="0"/>
          <w:numId w:val="32"/>
        </w:numPr>
      </w:pPr>
      <w:r>
        <w:t>Absenteeism, lateness, leaving work early, arriving early</w:t>
      </w:r>
    </w:p>
    <w:p w14:paraId="03E20A6B" w14:textId="0FD671F4" w:rsidR="00A9271F" w:rsidRDefault="00A9271F" w:rsidP="00A9271F">
      <w:pPr>
        <w:pStyle w:val="ListParagraph"/>
        <w:numPr>
          <w:ilvl w:val="0"/>
          <w:numId w:val="32"/>
        </w:numPr>
      </w:pPr>
      <w:r>
        <w:t>Inability to travel away from the office for work-related events</w:t>
      </w:r>
    </w:p>
    <w:p w14:paraId="717D278F" w14:textId="17860F3C" w:rsidR="00AF7282" w:rsidRDefault="00AF7282" w:rsidP="00A9271F">
      <w:pPr>
        <w:pStyle w:val="ListParagraph"/>
        <w:numPr>
          <w:ilvl w:val="0"/>
          <w:numId w:val="32"/>
        </w:numPr>
      </w:pPr>
      <w:r>
        <w:lastRenderedPageBreak/>
        <w:t>Exhibits fear, anxiety</w:t>
      </w:r>
      <w:r w:rsidR="0069137C">
        <w:t xml:space="preserve">, </w:t>
      </w:r>
      <w:r>
        <w:t>depression</w:t>
      </w:r>
      <w:r w:rsidR="0069137C">
        <w:t xml:space="preserve"> and/or fatigue</w:t>
      </w:r>
    </w:p>
    <w:p w14:paraId="6963A00B" w14:textId="6EE3BE85" w:rsidR="00AF7282" w:rsidRDefault="00A9271F" w:rsidP="00A9271F">
      <w:pPr>
        <w:pStyle w:val="ListParagraph"/>
        <w:numPr>
          <w:ilvl w:val="0"/>
          <w:numId w:val="32"/>
        </w:numPr>
      </w:pPr>
      <w:r>
        <w:t>Unusual and/or excessive number of phone calls and/or texts</w:t>
      </w:r>
    </w:p>
    <w:p w14:paraId="4583854E" w14:textId="709811CB" w:rsidR="00AF7282" w:rsidRDefault="00AF7282" w:rsidP="0069137C">
      <w:pPr>
        <w:pStyle w:val="ListParagraph"/>
        <w:numPr>
          <w:ilvl w:val="0"/>
          <w:numId w:val="32"/>
        </w:numPr>
      </w:pPr>
      <w:r>
        <w:t>Shows a decrease in productivity.</w:t>
      </w:r>
    </w:p>
    <w:p w14:paraId="39C7DB99" w14:textId="77777777" w:rsidR="001C2D58" w:rsidRDefault="001C2D58" w:rsidP="0069137C">
      <w:pPr>
        <w:pStyle w:val="Heading2"/>
      </w:pPr>
      <w:bookmarkStart w:id="15" w:name="_Supporting_Employees"/>
      <w:bookmarkEnd w:id="15"/>
      <w:r>
        <w:t>Supporting Employees</w:t>
      </w:r>
    </w:p>
    <w:p w14:paraId="233C2B5A" w14:textId="17C52D62" w:rsidR="00AF7282" w:rsidRDefault="001C2D58" w:rsidP="001C2D58">
      <w:r>
        <w:t>Supervisors</w:t>
      </w:r>
      <w:r w:rsidR="00AF7282">
        <w:t xml:space="preserve"> can help </w:t>
      </w:r>
      <w:r>
        <w:t xml:space="preserve">employees experiencing domestic violence </w:t>
      </w:r>
      <w:r w:rsidR="00AF7282">
        <w:t xml:space="preserve">by directing them to </w:t>
      </w:r>
      <w:r>
        <w:t xml:space="preserve">the EAP </w:t>
      </w:r>
      <w:r w:rsidR="00AF7282">
        <w:t>or</w:t>
      </w:r>
      <w:r>
        <w:t xml:space="preserve"> to</w:t>
      </w:r>
      <w:r w:rsidR="00AF7282">
        <w:t xml:space="preserve"> local shelters. Avoid trying to counsel the </w:t>
      </w:r>
      <w:r w:rsidR="005C2593">
        <w:t>employee</w:t>
      </w:r>
      <w:r w:rsidR="00AF7282">
        <w:t xml:space="preserve"> directly.</w:t>
      </w:r>
      <w:r>
        <w:t xml:space="preserve"> See this </w:t>
      </w:r>
      <w:hyperlink r:id="rId12" w:history="1">
        <w:r w:rsidRPr="001C2D58">
          <w:rPr>
            <w:rStyle w:val="Hyperlink"/>
          </w:rPr>
          <w:t>Guide for Supervisors</w:t>
        </w:r>
      </w:hyperlink>
      <w:r>
        <w:t xml:space="preserve"> from </w:t>
      </w:r>
      <w:hyperlink r:id="rId13" w:history="1">
        <w:r w:rsidRPr="001C2D58">
          <w:rPr>
            <w:rStyle w:val="Hyperlink"/>
          </w:rPr>
          <w:t>Workplaces Respond to Domestic &amp; Sexual Violence</w:t>
        </w:r>
      </w:hyperlink>
      <w:r>
        <w:t xml:space="preserve"> for more information about supporting employees. </w:t>
      </w:r>
    </w:p>
    <w:p w14:paraId="736B5D77" w14:textId="7395DE0D" w:rsidR="00207D74" w:rsidRDefault="00207D74" w:rsidP="0069137C">
      <w:pPr>
        <w:pStyle w:val="Heading2"/>
      </w:pPr>
      <w:bookmarkStart w:id="16" w:name="_Resources"/>
      <w:bookmarkEnd w:id="16"/>
      <w:r>
        <w:t>Resources</w:t>
      </w:r>
    </w:p>
    <w:p w14:paraId="54BEBC73" w14:textId="4EF503C8" w:rsidR="00760815" w:rsidRDefault="00CC5B1D" w:rsidP="005C2593">
      <w:pPr>
        <w:pStyle w:val="ListParagraph"/>
        <w:numPr>
          <w:ilvl w:val="0"/>
          <w:numId w:val="33"/>
        </w:numPr>
      </w:pPr>
      <w:hyperlink r:id="rId14" w:history="1">
        <w:r w:rsidR="00760815" w:rsidRPr="00760815">
          <w:rPr>
            <w:rStyle w:val="Hyperlink"/>
          </w:rPr>
          <w:t>Domestic Violence Emergency Shelter Programs and Advocacy Services</w:t>
        </w:r>
      </w:hyperlink>
      <w:r w:rsidR="00760815">
        <w:t>, Washington State Department of Social and Health Services</w:t>
      </w:r>
    </w:p>
    <w:p w14:paraId="577487C4" w14:textId="4BC4B774" w:rsidR="005C2593" w:rsidRDefault="00CC5B1D" w:rsidP="005C2593">
      <w:pPr>
        <w:pStyle w:val="ListParagraph"/>
        <w:numPr>
          <w:ilvl w:val="0"/>
          <w:numId w:val="33"/>
        </w:numPr>
      </w:pPr>
      <w:hyperlink r:id="rId15" w:anchor="DV" w:history="1">
        <w:r w:rsidR="005C2593" w:rsidRPr="005C2593">
          <w:rPr>
            <w:rStyle w:val="Hyperlink"/>
          </w:rPr>
          <w:t>Domestic Violence Resources</w:t>
        </w:r>
      </w:hyperlink>
      <w:r w:rsidR="005C2593">
        <w:t xml:space="preserve"> – Compiled by Washington State EAP</w:t>
      </w:r>
    </w:p>
    <w:p w14:paraId="07A32A29" w14:textId="7D61B287" w:rsidR="005C2593" w:rsidRDefault="00CC5B1D" w:rsidP="005C2593">
      <w:pPr>
        <w:pStyle w:val="ListParagraph"/>
        <w:numPr>
          <w:ilvl w:val="0"/>
          <w:numId w:val="33"/>
        </w:numPr>
      </w:pPr>
      <w:hyperlink r:id="rId16" w:history="1">
        <w:r w:rsidR="005C2593" w:rsidRPr="005C2593">
          <w:rPr>
            <w:rStyle w:val="Hyperlink"/>
          </w:rPr>
          <w:t>Domestic Violence Leave Policy</w:t>
        </w:r>
      </w:hyperlink>
      <w:r w:rsidR="005C2593">
        <w:t xml:space="preserve"> – Washington State Department of Labor &amp; Industries</w:t>
      </w:r>
    </w:p>
    <w:p w14:paraId="3BF66844" w14:textId="289EFB1B" w:rsidR="005C2593" w:rsidRDefault="00CC5B1D" w:rsidP="005C2593">
      <w:pPr>
        <w:pStyle w:val="ListParagraph"/>
        <w:numPr>
          <w:ilvl w:val="0"/>
          <w:numId w:val="33"/>
        </w:numPr>
      </w:pPr>
      <w:hyperlink r:id="rId17" w:history="1">
        <w:r w:rsidR="005C2593" w:rsidRPr="005C2593">
          <w:rPr>
            <w:rStyle w:val="Hyperlink"/>
          </w:rPr>
          <w:t>Guidelines for Domestic Violence Protection and Anti-harassment Orders</w:t>
        </w:r>
      </w:hyperlink>
      <w:r w:rsidR="005C2593">
        <w:t xml:space="preserve"> – Washington Courts</w:t>
      </w:r>
    </w:p>
    <w:p w14:paraId="7614006A" w14:textId="67815687" w:rsidR="00760815" w:rsidRDefault="00CC5B1D" w:rsidP="005C2593">
      <w:pPr>
        <w:pStyle w:val="ListParagraph"/>
        <w:numPr>
          <w:ilvl w:val="0"/>
          <w:numId w:val="33"/>
        </w:numPr>
      </w:pPr>
      <w:hyperlink r:id="rId18" w:history="1">
        <w:r w:rsidR="00760815" w:rsidRPr="00760815">
          <w:rPr>
            <w:rStyle w:val="Hyperlink"/>
          </w:rPr>
          <w:t>National Coalition Against Domestic Violence</w:t>
        </w:r>
      </w:hyperlink>
      <w:r w:rsidR="00760815">
        <w:t xml:space="preserve"> (NCADV)</w:t>
      </w:r>
    </w:p>
    <w:p w14:paraId="67E1744C" w14:textId="425209BD" w:rsidR="0069137C" w:rsidRDefault="00CC5B1D" w:rsidP="005C2593">
      <w:pPr>
        <w:pStyle w:val="ListParagraph"/>
        <w:numPr>
          <w:ilvl w:val="0"/>
          <w:numId w:val="33"/>
        </w:numPr>
      </w:pPr>
      <w:hyperlink r:id="rId19" w:history="1">
        <w:r w:rsidR="0069137C" w:rsidRPr="0095135C">
          <w:rPr>
            <w:rStyle w:val="Hyperlink"/>
          </w:rPr>
          <w:t>Resources for Employers and Managers</w:t>
        </w:r>
      </w:hyperlink>
      <w:r w:rsidR="0069137C">
        <w:t xml:space="preserve"> – Workplaces Respond to </w:t>
      </w:r>
      <w:r w:rsidR="0095135C">
        <w:t>Domestic and Sexual Violence</w:t>
      </w:r>
    </w:p>
    <w:p w14:paraId="2BD2BF61" w14:textId="5C5EB814" w:rsidR="005C2593" w:rsidRDefault="00CC5B1D" w:rsidP="005C2593">
      <w:pPr>
        <w:pStyle w:val="ListParagraph"/>
        <w:numPr>
          <w:ilvl w:val="0"/>
          <w:numId w:val="33"/>
        </w:numPr>
      </w:pPr>
      <w:hyperlink r:id="rId20" w:history="1">
        <w:r w:rsidR="005C2593" w:rsidRPr="005C2593">
          <w:rPr>
            <w:rStyle w:val="Hyperlink"/>
          </w:rPr>
          <w:t>Washington State Coalition Against Domestic Violence</w:t>
        </w:r>
      </w:hyperlink>
      <w:r w:rsidR="005C2593">
        <w:t xml:space="preserve"> (WSCADV</w:t>
      </w:r>
      <w:r w:rsidR="00760815">
        <w:t>)</w:t>
      </w:r>
    </w:p>
    <w:p w14:paraId="59C65DAD" w14:textId="45EBCCAE" w:rsidR="0095135C" w:rsidRDefault="0095135C" w:rsidP="0095135C">
      <w:pPr>
        <w:pStyle w:val="Heading1"/>
      </w:pPr>
      <w:r>
        <w:t>Upcoming Live Webinars</w:t>
      </w:r>
    </w:p>
    <w:p w14:paraId="2A048B0B" w14:textId="77777777" w:rsidR="0095135C" w:rsidRDefault="0095135C" w:rsidP="0095135C">
      <w:pPr>
        <w:pStyle w:val="Heading3"/>
      </w:pPr>
      <w:r>
        <w:t>Orientation to the Employee Assistance Program (EAP)</w:t>
      </w:r>
    </w:p>
    <w:p w14:paraId="0B56ECA2" w14:textId="77777777" w:rsidR="0095135C" w:rsidRDefault="0095135C" w:rsidP="0095135C">
      <w:pPr>
        <w:spacing w:after="0" w:line="286" w:lineRule="auto"/>
      </w:pPr>
      <w:r>
        <w:t xml:space="preserve">Wednesday, November 17, 2021 -- 2:00 p.m. - 2:30 p.m.  </w:t>
      </w:r>
      <w:hyperlink r:id="rId21" w:history="1">
        <w:r w:rsidRPr="006C3D05">
          <w:rPr>
            <w:rStyle w:val="Hyperlink"/>
          </w:rPr>
          <w:t>Click to Register</w:t>
        </w:r>
      </w:hyperlink>
    </w:p>
    <w:p w14:paraId="20C0A8D8" w14:textId="77777777" w:rsidR="0095135C" w:rsidRDefault="0095135C" w:rsidP="0095135C">
      <w:pPr>
        <w:pStyle w:val="Heading3"/>
      </w:pPr>
      <w:r>
        <w:t>Strategies for Stress Management*</w:t>
      </w:r>
    </w:p>
    <w:p w14:paraId="1A1A1D78" w14:textId="77777777" w:rsidR="0095135C" w:rsidRDefault="0095135C" w:rsidP="0095135C">
      <w:pPr>
        <w:spacing w:after="0" w:line="286" w:lineRule="auto"/>
      </w:pPr>
      <w:r>
        <w:t>*November and December dates to be announced soon.</w:t>
      </w:r>
    </w:p>
    <w:p w14:paraId="76E94481" w14:textId="77777777" w:rsidR="0095135C" w:rsidRPr="00920E99" w:rsidRDefault="0095135C" w:rsidP="0095135C">
      <w:pPr>
        <w:spacing w:after="0" w:line="286" w:lineRule="auto"/>
      </w:pPr>
      <w:r>
        <w:t xml:space="preserve">Visit the </w:t>
      </w:r>
      <w:hyperlink r:id="rId22" w:history="1">
        <w:r w:rsidRPr="006C3D05">
          <w:rPr>
            <w:rStyle w:val="Hyperlink"/>
          </w:rPr>
          <w:t>Webinars</w:t>
        </w:r>
      </w:hyperlink>
      <w:r>
        <w:t xml:space="preserve"> page for detailed information about our live and on-demand webinars.  </w:t>
      </w:r>
    </w:p>
    <w:p w14:paraId="38C8BAB2" w14:textId="77777777" w:rsidR="0095135C" w:rsidRPr="005C2593" w:rsidRDefault="0095135C" w:rsidP="0095135C"/>
    <w:sectPr w:rsidR="0095135C" w:rsidRPr="005C2593" w:rsidSect="0069137C">
      <w:footerReference w:type="default" r:id="rId23"/>
      <w:footerReference w:type="first" r:id="rId24"/>
      <w:type w:val="continuous"/>
      <w:pgSz w:w="12240" w:h="15840"/>
      <w:pgMar w:top="792"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B56C50" w14:textId="77777777" w:rsidR="00AE238D" w:rsidRDefault="00AE238D">
      <w:pPr>
        <w:spacing w:after="0"/>
      </w:pPr>
      <w:r>
        <w:separator/>
      </w:r>
    </w:p>
  </w:endnote>
  <w:endnote w:type="continuationSeparator" w:id="0">
    <w:p w14:paraId="67F3BE72" w14:textId="77777777" w:rsidR="00AE238D" w:rsidRDefault="00AE238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EC853" w14:textId="77777777" w:rsidR="008634E8" w:rsidRPr="0075471C" w:rsidRDefault="008634E8" w:rsidP="008634E8">
    <w:pPr>
      <w:pStyle w:val="Footer"/>
      <w:jc w:val="center"/>
      <w:rPr>
        <w:sz w:val="28"/>
        <w:szCs w:val="28"/>
      </w:rPr>
    </w:pPr>
  </w:p>
  <w:p w14:paraId="47EF0DE8" w14:textId="3C115D51" w:rsidR="0069137C" w:rsidRDefault="0069137C" w:rsidP="0069137C">
    <w:pPr>
      <w:pStyle w:val="Footer"/>
      <w:rPr>
        <w:sz w:val="20"/>
      </w:rPr>
    </w:pPr>
    <w:r w:rsidRPr="00CC5B1D">
      <w:rPr>
        <w:sz w:val="20"/>
      </w:rPr>
      <w:t>Important Notices: 1. *Links to external websites are provided as a convenience. The Employee Assistance Program and the Department of Enterprise Services do not endorse the contents, services, or viewpoints found at these external sites.2.  Information in Frontline newsletters is for general informational purposes only and is not intended to replace the counsel or advice of a qualified health or legal professional. For further help, questions, or referral to community resources for specific problems or personal concerns, contact the EAP or other qualified professionals.</w:t>
    </w:r>
  </w:p>
  <w:p w14:paraId="0135CE49" w14:textId="77777777" w:rsidR="00CC5B1D" w:rsidRPr="00CC5B1D" w:rsidRDefault="00CC5B1D" w:rsidP="0069137C">
    <w:pPr>
      <w:pStyle w:val="Footer"/>
      <w:rPr>
        <w:sz w:val="20"/>
      </w:rPr>
    </w:pPr>
  </w:p>
  <w:p w14:paraId="29CD9C87" w14:textId="36CBEA7A" w:rsidR="00F950C8" w:rsidRPr="00F950C8" w:rsidRDefault="00F950C8" w:rsidP="00F950C8">
    <w:pPr>
      <w:pStyle w:val="Footer"/>
      <w:jc w:val="center"/>
      <w:rPr>
        <w:szCs w:val="24"/>
      </w:rPr>
    </w:pPr>
    <w:r w:rsidRPr="00F950C8">
      <w:rPr>
        <w:szCs w:val="24"/>
      </w:rPr>
      <w:t>Washington State EAP | eap.wa.gov | (877) 313 – 4455</w:t>
    </w:r>
  </w:p>
  <w:p w14:paraId="4FFAA4C9" w14:textId="77777777" w:rsidR="00F950C8" w:rsidRPr="0075471C" w:rsidRDefault="00F950C8" w:rsidP="008634E8">
    <w:pPr>
      <w:pStyle w:val="Footer"/>
      <w:jc w:val="center"/>
      <w:rPr>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B2A48F" w14:textId="6A5FB63F" w:rsidR="00CC5B1D" w:rsidRDefault="00CC5B1D" w:rsidP="00CC5B1D">
    <w:pPr>
      <w:pStyle w:val="Footer"/>
      <w:jc w:val="center"/>
    </w:pPr>
    <w:r w:rsidRPr="00F950C8">
      <w:rPr>
        <w:szCs w:val="24"/>
      </w:rPr>
      <w:t>Washington State EAP | eap.wa.gov | (877) 313 – 4455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AB914F" w14:textId="77777777" w:rsidR="00AE238D" w:rsidRDefault="00AE238D">
      <w:pPr>
        <w:spacing w:after="0"/>
      </w:pPr>
      <w:r>
        <w:separator/>
      </w:r>
    </w:p>
  </w:footnote>
  <w:footnote w:type="continuationSeparator" w:id="0">
    <w:p w14:paraId="72ED14F5" w14:textId="77777777" w:rsidR="00AE238D" w:rsidRDefault="00AE238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77DC5"/>
    <w:multiLevelType w:val="hybridMultilevel"/>
    <w:tmpl w:val="77AA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F29C8"/>
    <w:multiLevelType w:val="hybridMultilevel"/>
    <w:tmpl w:val="34F0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842EA"/>
    <w:multiLevelType w:val="hybridMultilevel"/>
    <w:tmpl w:val="ABC2A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C69D4"/>
    <w:multiLevelType w:val="hybridMultilevel"/>
    <w:tmpl w:val="4FE0B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1B0F22"/>
    <w:multiLevelType w:val="hybridMultilevel"/>
    <w:tmpl w:val="978C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F678F"/>
    <w:multiLevelType w:val="hybridMultilevel"/>
    <w:tmpl w:val="5856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D6DC3"/>
    <w:multiLevelType w:val="hybridMultilevel"/>
    <w:tmpl w:val="46C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90418C"/>
    <w:multiLevelType w:val="hybridMultilevel"/>
    <w:tmpl w:val="93F6C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F53DB5"/>
    <w:multiLevelType w:val="hybridMultilevel"/>
    <w:tmpl w:val="140ED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560DF"/>
    <w:multiLevelType w:val="hybridMultilevel"/>
    <w:tmpl w:val="2F7A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F0A4A"/>
    <w:multiLevelType w:val="hybridMultilevel"/>
    <w:tmpl w:val="BF34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335712"/>
    <w:multiLevelType w:val="hybridMultilevel"/>
    <w:tmpl w:val="4CB8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F1393"/>
    <w:multiLevelType w:val="hybridMultilevel"/>
    <w:tmpl w:val="5E2A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EA7216"/>
    <w:multiLevelType w:val="hybridMultilevel"/>
    <w:tmpl w:val="ED265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F349E3"/>
    <w:multiLevelType w:val="hybridMultilevel"/>
    <w:tmpl w:val="A51A7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F0D33"/>
    <w:multiLevelType w:val="hybridMultilevel"/>
    <w:tmpl w:val="41CC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E70ED9"/>
    <w:multiLevelType w:val="hybridMultilevel"/>
    <w:tmpl w:val="7C1CE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9158A7"/>
    <w:multiLevelType w:val="hybridMultilevel"/>
    <w:tmpl w:val="79DEBF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2160694"/>
    <w:multiLevelType w:val="hybridMultilevel"/>
    <w:tmpl w:val="1B9E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75294"/>
    <w:multiLevelType w:val="hybridMultilevel"/>
    <w:tmpl w:val="5F70A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B6B6B"/>
    <w:multiLevelType w:val="hybridMultilevel"/>
    <w:tmpl w:val="87241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8D262A0"/>
    <w:multiLevelType w:val="hybridMultilevel"/>
    <w:tmpl w:val="400EC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AE1B75"/>
    <w:multiLevelType w:val="hybridMultilevel"/>
    <w:tmpl w:val="8F38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F95920"/>
    <w:multiLevelType w:val="hybridMultilevel"/>
    <w:tmpl w:val="B546B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4E743E"/>
    <w:multiLevelType w:val="hybridMultilevel"/>
    <w:tmpl w:val="79040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964E1E"/>
    <w:multiLevelType w:val="hybridMultilevel"/>
    <w:tmpl w:val="353E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613038"/>
    <w:multiLevelType w:val="hybridMultilevel"/>
    <w:tmpl w:val="2C6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7238D2"/>
    <w:multiLevelType w:val="hybridMultilevel"/>
    <w:tmpl w:val="D08C26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A3566C"/>
    <w:multiLevelType w:val="hybridMultilevel"/>
    <w:tmpl w:val="7218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487684"/>
    <w:multiLevelType w:val="hybridMultilevel"/>
    <w:tmpl w:val="D086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A102AC"/>
    <w:multiLevelType w:val="hybridMultilevel"/>
    <w:tmpl w:val="75E40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CC348B"/>
    <w:multiLevelType w:val="hybridMultilevel"/>
    <w:tmpl w:val="E61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91A97"/>
    <w:multiLevelType w:val="hybridMultilevel"/>
    <w:tmpl w:val="9718F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1"/>
  </w:num>
  <w:num w:numId="3">
    <w:abstractNumId w:val="4"/>
  </w:num>
  <w:num w:numId="4">
    <w:abstractNumId w:val="18"/>
  </w:num>
  <w:num w:numId="5">
    <w:abstractNumId w:val="6"/>
  </w:num>
  <w:num w:numId="6">
    <w:abstractNumId w:val="16"/>
  </w:num>
  <w:num w:numId="7">
    <w:abstractNumId w:val="12"/>
  </w:num>
  <w:num w:numId="8">
    <w:abstractNumId w:val="28"/>
  </w:num>
  <w:num w:numId="9">
    <w:abstractNumId w:val="22"/>
  </w:num>
  <w:num w:numId="10">
    <w:abstractNumId w:val="10"/>
  </w:num>
  <w:num w:numId="11">
    <w:abstractNumId w:val="15"/>
  </w:num>
  <w:num w:numId="12">
    <w:abstractNumId w:val="9"/>
  </w:num>
  <w:num w:numId="13">
    <w:abstractNumId w:val="29"/>
  </w:num>
  <w:num w:numId="14">
    <w:abstractNumId w:val="25"/>
  </w:num>
  <w:num w:numId="15">
    <w:abstractNumId w:val="0"/>
  </w:num>
  <w:num w:numId="16">
    <w:abstractNumId w:val="1"/>
  </w:num>
  <w:num w:numId="17">
    <w:abstractNumId w:val="27"/>
  </w:num>
  <w:num w:numId="18">
    <w:abstractNumId w:val="23"/>
  </w:num>
  <w:num w:numId="19">
    <w:abstractNumId w:val="7"/>
  </w:num>
  <w:num w:numId="20">
    <w:abstractNumId w:val="11"/>
  </w:num>
  <w:num w:numId="21">
    <w:abstractNumId w:val="14"/>
  </w:num>
  <w:num w:numId="22">
    <w:abstractNumId w:val="26"/>
  </w:num>
  <w:num w:numId="23">
    <w:abstractNumId w:val="2"/>
  </w:num>
  <w:num w:numId="24">
    <w:abstractNumId w:val="5"/>
  </w:num>
  <w:num w:numId="25">
    <w:abstractNumId w:val="8"/>
  </w:num>
  <w:num w:numId="26">
    <w:abstractNumId w:val="30"/>
  </w:num>
  <w:num w:numId="27">
    <w:abstractNumId w:val="13"/>
  </w:num>
  <w:num w:numId="28">
    <w:abstractNumId w:val="32"/>
  </w:num>
  <w:num w:numId="29">
    <w:abstractNumId w:val="21"/>
  </w:num>
  <w:num w:numId="30">
    <w:abstractNumId w:val="20"/>
  </w:num>
  <w:num w:numId="31">
    <w:abstractNumId w:val="24"/>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238D"/>
    <w:rsid w:val="0000349C"/>
    <w:rsid w:val="000212A6"/>
    <w:rsid w:val="00023AA6"/>
    <w:rsid w:val="0002710F"/>
    <w:rsid w:val="00036BAC"/>
    <w:rsid w:val="000511E6"/>
    <w:rsid w:val="0006182B"/>
    <w:rsid w:val="000B114F"/>
    <w:rsid w:val="000B4E72"/>
    <w:rsid w:val="000B52FA"/>
    <w:rsid w:val="000B5D46"/>
    <w:rsid w:val="000C0F3A"/>
    <w:rsid w:val="000C2FB2"/>
    <w:rsid w:val="000D12B4"/>
    <w:rsid w:val="000D4C3C"/>
    <w:rsid w:val="001028AC"/>
    <w:rsid w:val="00111FD0"/>
    <w:rsid w:val="0011564A"/>
    <w:rsid w:val="00121713"/>
    <w:rsid w:val="001235C1"/>
    <w:rsid w:val="00127031"/>
    <w:rsid w:val="00127766"/>
    <w:rsid w:val="0014122F"/>
    <w:rsid w:val="00150BC7"/>
    <w:rsid w:val="00152E6F"/>
    <w:rsid w:val="00171671"/>
    <w:rsid w:val="0017460C"/>
    <w:rsid w:val="00190F90"/>
    <w:rsid w:val="001B28B8"/>
    <w:rsid w:val="001C2737"/>
    <w:rsid w:val="001C2D58"/>
    <w:rsid w:val="001D1805"/>
    <w:rsid w:val="001F0352"/>
    <w:rsid w:val="001F5B89"/>
    <w:rsid w:val="00205CCE"/>
    <w:rsid w:val="00207D74"/>
    <w:rsid w:val="00210C19"/>
    <w:rsid w:val="00222E76"/>
    <w:rsid w:val="00225AAB"/>
    <w:rsid w:val="00226F29"/>
    <w:rsid w:val="00240EC4"/>
    <w:rsid w:val="00247B79"/>
    <w:rsid w:val="002631BD"/>
    <w:rsid w:val="0027765F"/>
    <w:rsid w:val="00286D11"/>
    <w:rsid w:val="002A0A30"/>
    <w:rsid w:val="002E1A41"/>
    <w:rsid w:val="002F7D92"/>
    <w:rsid w:val="00302482"/>
    <w:rsid w:val="00327EE7"/>
    <w:rsid w:val="00332CA7"/>
    <w:rsid w:val="00333FA1"/>
    <w:rsid w:val="00336EF0"/>
    <w:rsid w:val="00380F1C"/>
    <w:rsid w:val="00392516"/>
    <w:rsid w:val="0039601F"/>
    <w:rsid w:val="003A5A85"/>
    <w:rsid w:val="003B34A9"/>
    <w:rsid w:val="003C7500"/>
    <w:rsid w:val="003E286D"/>
    <w:rsid w:val="003E788C"/>
    <w:rsid w:val="003F1C94"/>
    <w:rsid w:val="0042796A"/>
    <w:rsid w:val="0043234B"/>
    <w:rsid w:val="00436717"/>
    <w:rsid w:val="00442F06"/>
    <w:rsid w:val="00445FEF"/>
    <w:rsid w:val="00464048"/>
    <w:rsid w:val="00465874"/>
    <w:rsid w:val="00490979"/>
    <w:rsid w:val="00491CEB"/>
    <w:rsid w:val="004A7F68"/>
    <w:rsid w:val="004B093C"/>
    <w:rsid w:val="004E1680"/>
    <w:rsid w:val="004E4457"/>
    <w:rsid w:val="004F4E6F"/>
    <w:rsid w:val="0050743E"/>
    <w:rsid w:val="00510B9A"/>
    <w:rsid w:val="00517C96"/>
    <w:rsid w:val="00523676"/>
    <w:rsid w:val="00523783"/>
    <w:rsid w:val="00526442"/>
    <w:rsid w:val="005566F3"/>
    <w:rsid w:val="005619E5"/>
    <w:rsid w:val="005627FB"/>
    <w:rsid w:val="0056778A"/>
    <w:rsid w:val="00571965"/>
    <w:rsid w:val="00582942"/>
    <w:rsid w:val="005A0D69"/>
    <w:rsid w:val="005A2C74"/>
    <w:rsid w:val="005A4C90"/>
    <w:rsid w:val="005A4D2C"/>
    <w:rsid w:val="005B022F"/>
    <w:rsid w:val="005C2593"/>
    <w:rsid w:val="005C2892"/>
    <w:rsid w:val="005C35D3"/>
    <w:rsid w:val="005C53B4"/>
    <w:rsid w:val="005C7531"/>
    <w:rsid w:val="005D331B"/>
    <w:rsid w:val="005D520F"/>
    <w:rsid w:val="005D60A3"/>
    <w:rsid w:val="005D7F4B"/>
    <w:rsid w:val="005F2CB1"/>
    <w:rsid w:val="00611A01"/>
    <w:rsid w:val="006151F1"/>
    <w:rsid w:val="00617A6B"/>
    <w:rsid w:val="00632DB7"/>
    <w:rsid w:val="00643AAB"/>
    <w:rsid w:val="006508F1"/>
    <w:rsid w:val="006743C8"/>
    <w:rsid w:val="00681456"/>
    <w:rsid w:val="0068466A"/>
    <w:rsid w:val="0069137C"/>
    <w:rsid w:val="00694DEE"/>
    <w:rsid w:val="006A5D53"/>
    <w:rsid w:val="006B4EE2"/>
    <w:rsid w:val="006B756D"/>
    <w:rsid w:val="006C676F"/>
    <w:rsid w:val="006D6C14"/>
    <w:rsid w:val="006D7D75"/>
    <w:rsid w:val="006E1794"/>
    <w:rsid w:val="00717B9C"/>
    <w:rsid w:val="00725A8A"/>
    <w:rsid w:val="00726479"/>
    <w:rsid w:val="0073068D"/>
    <w:rsid w:val="00747410"/>
    <w:rsid w:val="007524AD"/>
    <w:rsid w:val="0075471C"/>
    <w:rsid w:val="00760815"/>
    <w:rsid w:val="00776055"/>
    <w:rsid w:val="00780544"/>
    <w:rsid w:val="007810DB"/>
    <w:rsid w:val="007856A5"/>
    <w:rsid w:val="00790CB4"/>
    <w:rsid w:val="007A2D51"/>
    <w:rsid w:val="007B4BAE"/>
    <w:rsid w:val="007C004B"/>
    <w:rsid w:val="007C3C5F"/>
    <w:rsid w:val="007D4FAD"/>
    <w:rsid w:val="007E25B9"/>
    <w:rsid w:val="007E7870"/>
    <w:rsid w:val="008107C9"/>
    <w:rsid w:val="00837E9F"/>
    <w:rsid w:val="00840228"/>
    <w:rsid w:val="008425DB"/>
    <w:rsid w:val="00847F0C"/>
    <w:rsid w:val="00853720"/>
    <w:rsid w:val="008634E8"/>
    <w:rsid w:val="0087374C"/>
    <w:rsid w:val="0087456A"/>
    <w:rsid w:val="008825FE"/>
    <w:rsid w:val="008874F1"/>
    <w:rsid w:val="008956E6"/>
    <w:rsid w:val="008A5AA6"/>
    <w:rsid w:val="008D3D2A"/>
    <w:rsid w:val="008D6916"/>
    <w:rsid w:val="008E59E4"/>
    <w:rsid w:val="008F05F7"/>
    <w:rsid w:val="009028EB"/>
    <w:rsid w:val="00904791"/>
    <w:rsid w:val="009111FC"/>
    <w:rsid w:val="00913A9E"/>
    <w:rsid w:val="009229F9"/>
    <w:rsid w:val="0095135C"/>
    <w:rsid w:val="009759DF"/>
    <w:rsid w:val="009768D7"/>
    <w:rsid w:val="009976FE"/>
    <w:rsid w:val="009B4266"/>
    <w:rsid w:val="009C49F3"/>
    <w:rsid w:val="009D1E8C"/>
    <w:rsid w:val="009F478B"/>
    <w:rsid w:val="009F4EE5"/>
    <w:rsid w:val="00A05E9B"/>
    <w:rsid w:val="00A067C7"/>
    <w:rsid w:val="00A200E4"/>
    <w:rsid w:val="00A254F8"/>
    <w:rsid w:val="00A27841"/>
    <w:rsid w:val="00A31876"/>
    <w:rsid w:val="00A46D1E"/>
    <w:rsid w:val="00A5717B"/>
    <w:rsid w:val="00A6188C"/>
    <w:rsid w:val="00A64A14"/>
    <w:rsid w:val="00A66AC9"/>
    <w:rsid w:val="00A67206"/>
    <w:rsid w:val="00A71093"/>
    <w:rsid w:val="00A72DFF"/>
    <w:rsid w:val="00A77E8F"/>
    <w:rsid w:val="00A82319"/>
    <w:rsid w:val="00A9271F"/>
    <w:rsid w:val="00A9474C"/>
    <w:rsid w:val="00A9761C"/>
    <w:rsid w:val="00AA0D5D"/>
    <w:rsid w:val="00AB1E27"/>
    <w:rsid w:val="00AB2192"/>
    <w:rsid w:val="00AC2CA8"/>
    <w:rsid w:val="00AC56C2"/>
    <w:rsid w:val="00AC5DA7"/>
    <w:rsid w:val="00AD1716"/>
    <w:rsid w:val="00AE238D"/>
    <w:rsid w:val="00AF7282"/>
    <w:rsid w:val="00B01BCF"/>
    <w:rsid w:val="00B14CC6"/>
    <w:rsid w:val="00B32999"/>
    <w:rsid w:val="00B34187"/>
    <w:rsid w:val="00B65569"/>
    <w:rsid w:val="00B7309F"/>
    <w:rsid w:val="00B734F0"/>
    <w:rsid w:val="00B8643D"/>
    <w:rsid w:val="00B86D36"/>
    <w:rsid w:val="00B92E28"/>
    <w:rsid w:val="00B94A77"/>
    <w:rsid w:val="00BA189C"/>
    <w:rsid w:val="00BB5C0F"/>
    <w:rsid w:val="00BE62FA"/>
    <w:rsid w:val="00BE7311"/>
    <w:rsid w:val="00BE7761"/>
    <w:rsid w:val="00C12675"/>
    <w:rsid w:val="00C2268B"/>
    <w:rsid w:val="00C25212"/>
    <w:rsid w:val="00C41F44"/>
    <w:rsid w:val="00C57AA5"/>
    <w:rsid w:val="00C65336"/>
    <w:rsid w:val="00C77DE9"/>
    <w:rsid w:val="00C81776"/>
    <w:rsid w:val="00C90DEE"/>
    <w:rsid w:val="00C94F57"/>
    <w:rsid w:val="00C9621C"/>
    <w:rsid w:val="00CA6F89"/>
    <w:rsid w:val="00CB5F2C"/>
    <w:rsid w:val="00CC5B1D"/>
    <w:rsid w:val="00CF5CC6"/>
    <w:rsid w:val="00D1039D"/>
    <w:rsid w:val="00D34D51"/>
    <w:rsid w:val="00D359A3"/>
    <w:rsid w:val="00D458DD"/>
    <w:rsid w:val="00D6672D"/>
    <w:rsid w:val="00D66BB5"/>
    <w:rsid w:val="00D7163A"/>
    <w:rsid w:val="00D7348B"/>
    <w:rsid w:val="00D82F66"/>
    <w:rsid w:val="00D958CC"/>
    <w:rsid w:val="00DB1F71"/>
    <w:rsid w:val="00DD1E96"/>
    <w:rsid w:val="00DE1238"/>
    <w:rsid w:val="00E02397"/>
    <w:rsid w:val="00E04F7C"/>
    <w:rsid w:val="00E054B9"/>
    <w:rsid w:val="00E20D9A"/>
    <w:rsid w:val="00E303E1"/>
    <w:rsid w:val="00E7050A"/>
    <w:rsid w:val="00E87D7E"/>
    <w:rsid w:val="00E90829"/>
    <w:rsid w:val="00E93852"/>
    <w:rsid w:val="00E95CBC"/>
    <w:rsid w:val="00E9778A"/>
    <w:rsid w:val="00EA58A2"/>
    <w:rsid w:val="00EA7BD4"/>
    <w:rsid w:val="00EC2012"/>
    <w:rsid w:val="00ED5D0D"/>
    <w:rsid w:val="00ED5F47"/>
    <w:rsid w:val="00EE2A44"/>
    <w:rsid w:val="00EE54B4"/>
    <w:rsid w:val="00EF730C"/>
    <w:rsid w:val="00F03B75"/>
    <w:rsid w:val="00F1183D"/>
    <w:rsid w:val="00F12BFF"/>
    <w:rsid w:val="00F2761F"/>
    <w:rsid w:val="00F27DEF"/>
    <w:rsid w:val="00F30327"/>
    <w:rsid w:val="00F40A9F"/>
    <w:rsid w:val="00F43AD1"/>
    <w:rsid w:val="00F60EC7"/>
    <w:rsid w:val="00F7579D"/>
    <w:rsid w:val="00F7685D"/>
    <w:rsid w:val="00F950C8"/>
    <w:rsid w:val="00FA0281"/>
    <w:rsid w:val="00FC1273"/>
    <w:rsid w:val="00FC7C12"/>
    <w:rsid w:val="00FE5C04"/>
    <w:rsid w:val="00FF5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41"/>
    <o:shapelayout v:ext="edit">
      <o:idmap v:ext="edit" data="1"/>
    </o:shapelayout>
  </w:shapeDefaults>
  <w:decimalSymbol w:val="."/>
  <w:listSeparator w:val=","/>
  <w14:docId w14:val="7151DEB9"/>
  <w15:chartTrackingRefBased/>
  <w15:docId w15:val="{CC82AAAC-AFAC-45F8-9975-AB0ABA2F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35C"/>
    <w:pPr>
      <w:spacing w:after="120" w:line="240" w:lineRule="auto"/>
    </w:pPr>
    <w:rPr>
      <w:rFonts w:ascii="Segoe UI" w:hAnsi="Segoe UI"/>
      <w:sz w:val="24"/>
    </w:rPr>
  </w:style>
  <w:style w:type="paragraph" w:styleId="Heading1">
    <w:name w:val="heading 1"/>
    <w:basedOn w:val="Normal"/>
    <w:next w:val="Normal"/>
    <w:link w:val="Heading1Char"/>
    <w:uiPriority w:val="3"/>
    <w:qFormat/>
    <w:rsid w:val="008874F1"/>
    <w:pPr>
      <w:keepNext/>
      <w:keepLines/>
      <w:spacing w:before="360" w:after="140"/>
      <w:outlineLvl w:val="0"/>
    </w:pPr>
    <w:rPr>
      <w:rFonts w:ascii="Century Gothic" w:eastAsiaTheme="majorEastAsia" w:hAnsi="Century Gothic" w:cstheme="majorBidi"/>
      <w:b/>
      <w:bCs/>
      <w:color w:val="F79646" w:themeColor="accent6"/>
      <w:sz w:val="28"/>
    </w:rPr>
  </w:style>
  <w:style w:type="paragraph" w:styleId="Heading2">
    <w:name w:val="heading 2"/>
    <w:basedOn w:val="Normal"/>
    <w:next w:val="Normal"/>
    <w:link w:val="Heading2Char"/>
    <w:uiPriority w:val="3"/>
    <w:unhideWhenUsed/>
    <w:qFormat/>
    <w:rsid w:val="008874F1"/>
    <w:pPr>
      <w:keepNext/>
      <w:keepLines/>
      <w:spacing w:before="120"/>
      <w:outlineLvl w:val="1"/>
    </w:pPr>
    <w:rPr>
      <w:rFonts w:ascii="Century Gothic" w:eastAsiaTheme="majorEastAsia" w:hAnsi="Century Gothic" w:cstheme="majorBidi"/>
      <w:b/>
      <w:color w:val="F79646" w:themeColor="accent6"/>
      <w:sz w:val="28"/>
    </w:rPr>
  </w:style>
  <w:style w:type="paragraph" w:styleId="Heading3">
    <w:name w:val="heading 3"/>
    <w:basedOn w:val="Normal"/>
    <w:next w:val="Normal"/>
    <w:link w:val="Heading3Char"/>
    <w:uiPriority w:val="3"/>
    <w:unhideWhenUsed/>
    <w:qFormat/>
    <w:rsid w:val="009028EB"/>
    <w:pPr>
      <w:keepNext/>
      <w:keepLines/>
      <w:spacing w:before="120"/>
      <w:outlineLvl w:val="2"/>
    </w:pPr>
    <w:rPr>
      <w:rFonts w:ascii="Century Gothic" w:hAnsi="Century Gothic"/>
      <w:b/>
      <w:bCs/>
      <w:color w:val="0070C0"/>
    </w:rPr>
  </w:style>
  <w:style w:type="paragraph" w:styleId="Heading4">
    <w:name w:val="heading 4"/>
    <w:basedOn w:val="Normal"/>
    <w:next w:val="Normal"/>
    <w:link w:val="Heading4Char"/>
    <w:uiPriority w:val="3"/>
    <w:unhideWhenUsed/>
    <w:qFormat/>
    <w:rsid w:val="00152E6F"/>
    <w:pPr>
      <w:keepNext/>
      <w:keepLines/>
      <w:spacing w:before="120"/>
      <w:outlineLvl w:val="3"/>
    </w:pPr>
    <w:rPr>
      <w:rFonts w:ascii="Century Gothic" w:eastAsiaTheme="majorEastAsia" w:hAnsi="Century Gothic" w:cstheme="majorBidi"/>
      <w:color w:val="0070C0"/>
      <w:sz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pPr>
    <w:rPr>
      <w:rFonts w:asciiTheme="majorHAnsi" w:eastAsiaTheme="majorEastAsia" w:hAnsiTheme="majorHAnsi" w:cstheme="majorBidi"/>
      <w:color w:val="5A5A5A" w:themeColor="text1" w:themeTint="A5"/>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8874F1"/>
    <w:rPr>
      <w:rFonts w:ascii="Century Gothic" w:eastAsiaTheme="majorEastAsia" w:hAnsi="Century Gothic" w:cstheme="majorBidi"/>
      <w:b/>
      <w:bCs/>
      <w:color w:val="F79646" w:themeColor="accent6"/>
      <w:sz w:val="28"/>
    </w:rPr>
  </w:style>
  <w:style w:type="paragraph" w:customStyle="1" w:styleId="BlockHeading">
    <w:name w:val="Block Heading"/>
    <w:basedOn w:val="Normal"/>
    <w:next w:val="BlockText"/>
    <w:uiPriority w:val="3"/>
    <w:qFormat/>
    <w:rsid w:val="00717B9C"/>
    <w:pPr>
      <w:spacing w:after="180" w:line="216" w:lineRule="auto"/>
      <w:ind w:left="288" w:right="288"/>
    </w:pPr>
    <w:rPr>
      <w:rFonts w:ascii="Century Gothic" w:eastAsiaTheme="majorEastAsia" w:hAnsi="Century Gothic" w:cstheme="majorBidi"/>
      <w:b/>
      <w:bCs/>
      <w:color w:val="FFFFFF" w:themeColor="background1"/>
      <w:sz w:val="28"/>
    </w:rPr>
  </w:style>
  <w:style w:type="paragraph" w:styleId="Caption">
    <w:name w:val="caption"/>
    <w:basedOn w:val="Normal"/>
    <w:next w:val="Normal"/>
    <w:uiPriority w:val="3"/>
    <w:unhideWhenUsed/>
    <w:pPr>
      <w:spacing w:before="120" w:after="0"/>
    </w:pPr>
    <w:rPr>
      <w:i/>
      <w:iCs/>
      <w:color w:val="595959" w:themeColor="text1" w:themeTint="A6"/>
      <w:sz w:val="18"/>
    </w:rPr>
  </w:style>
  <w:style w:type="paragraph" w:styleId="BlockText">
    <w:name w:val="Block Text"/>
    <w:basedOn w:val="Normal"/>
    <w:uiPriority w:val="3"/>
    <w:unhideWhenUsed/>
    <w:qFormat/>
    <w:rsid w:val="008874F1"/>
    <w:pPr>
      <w:spacing w:after="180" w:line="312" w:lineRule="auto"/>
      <w:ind w:left="288" w:right="288"/>
    </w:pPr>
    <w:rPr>
      <w:color w:val="FFFFFF" w:themeColor="background1"/>
    </w:rPr>
  </w:style>
  <w:style w:type="character" w:customStyle="1" w:styleId="Heading2Char">
    <w:name w:val="Heading 2 Char"/>
    <w:basedOn w:val="DefaultParagraphFont"/>
    <w:link w:val="Heading2"/>
    <w:uiPriority w:val="3"/>
    <w:rsid w:val="008874F1"/>
    <w:rPr>
      <w:rFonts w:ascii="Century Gothic" w:eastAsiaTheme="majorEastAsia" w:hAnsi="Century Gothic" w:cstheme="majorBidi"/>
      <w:b/>
      <w:color w:val="F79646" w:themeColor="accent6"/>
      <w:sz w:val="28"/>
    </w:rPr>
  </w:style>
  <w:style w:type="character" w:customStyle="1" w:styleId="Heading3Char">
    <w:name w:val="Heading 3 Char"/>
    <w:basedOn w:val="DefaultParagraphFont"/>
    <w:link w:val="Heading3"/>
    <w:uiPriority w:val="3"/>
    <w:rsid w:val="009028EB"/>
    <w:rPr>
      <w:rFonts w:ascii="Century Gothic" w:hAnsi="Century Gothic"/>
      <w:b/>
      <w:bCs/>
      <w:color w:val="0070C0"/>
      <w:sz w:val="24"/>
    </w:rPr>
  </w:style>
  <w:style w:type="paragraph" w:styleId="Quote">
    <w:name w:val="Quote"/>
    <w:basedOn w:val="Normal"/>
    <w:next w:val="Normal"/>
    <w:link w:val="QuoteChar"/>
    <w:uiPriority w:val="3"/>
    <w:qFormat/>
    <w:pPr>
      <w:pBdr>
        <w:top w:val="single" w:sz="6" w:space="4" w:color="365F91" w:themeColor="accent1" w:themeShade="BF"/>
        <w:bottom w:val="single" w:sz="6" w:space="4" w:color="365F91"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rsid w:val="00152E6F"/>
    <w:rPr>
      <w:rFonts w:ascii="Century Gothic" w:eastAsiaTheme="majorEastAsia" w:hAnsi="Century Gothic" w:cstheme="majorBidi"/>
      <w:color w:val="0070C0"/>
      <w:sz w:val="22"/>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pPr>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pPr>
    <w:rPr>
      <w:rFonts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365F91"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Pr>
      <w:i/>
      <w:iCs/>
      <w:color w:val="365F91"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rPr>
  </w:style>
  <w:style w:type="character" w:styleId="IntenseReference">
    <w:name w:val="Intense Reference"/>
    <w:basedOn w:val="DefaultParagraphFont"/>
    <w:uiPriority w:val="32"/>
    <w:semiHidden/>
    <w:unhideWhenUsed/>
    <w:qFormat/>
    <w:rPr>
      <w:b/>
      <w:bCs/>
      <w:caps w:val="0"/>
      <w:smallCaps/>
      <w:color w:val="365F91" w:themeColor="accent1" w:themeShade="BF"/>
      <w:spacing w:val="5"/>
    </w:rPr>
  </w:style>
  <w:style w:type="paragraph" w:styleId="Header">
    <w:name w:val="header"/>
    <w:basedOn w:val="Normal"/>
    <w:link w:val="HeaderChar"/>
    <w:uiPriority w:val="99"/>
    <w:pPr>
      <w:tabs>
        <w:tab w:val="center" w:pos="4680"/>
        <w:tab w:val="right" w:pos="9360"/>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unhideWhenUsed/>
    <w:qFormat/>
    <w:rsid w:val="00152E6F"/>
    <w:pPr>
      <w:ind w:left="720"/>
      <w:contextualSpacing/>
    </w:pPr>
  </w:style>
  <w:style w:type="character" w:styleId="Hyperlink">
    <w:name w:val="Hyperlink"/>
    <w:basedOn w:val="DefaultParagraphFont"/>
    <w:uiPriority w:val="99"/>
    <w:unhideWhenUsed/>
    <w:rsid w:val="00B7309F"/>
    <w:rPr>
      <w:color w:val="0000FF" w:themeColor="hyperlink"/>
      <w:u w:val="single"/>
    </w:rPr>
  </w:style>
  <w:style w:type="character" w:styleId="FollowedHyperlink">
    <w:name w:val="FollowedHyperlink"/>
    <w:basedOn w:val="DefaultParagraphFont"/>
    <w:uiPriority w:val="99"/>
    <w:semiHidden/>
    <w:unhideWhenUsed/>
    <w:rsid w:val="00E20D9A"/>
    <w:rPr>
      <w:color w:val="800080" w:themeColor="followedHyperlink"/>
      <w:u w:val="single"/>
    </w:rPr>
  </w:style>
  <w:style w:type="paragraph" w:styleId="BodyText">
    <w:name w:val="Body Text"/>
    <w:basedOn w:val="Normal"/>
    <w:link w:val="BodyTextChar"/>
    <w:autoRedefine/>
    <w:uiPriority w:val="1"/>
    <w:unhideWhenUsed/>
    <w:qFormat/>
    <w:rsid w:val="00EF730C"/>
    <w:pPr>
      <w:widowControl w:val="0"/>
      <w:autoSpaceDE w:val="0"/>
      <w:autoSpaceDN w:val="0"/>
      <w:spacing w:after="0"/>
    </w:pPr>
    <w:rPr>
      <w:rFonts w:eastAsia="Arial" w:cs="Arial"/>
      <w:color w:val="auto"/>
      <w:kern w:val="0"/>
      <w:szCs w:val="21"/>
      <w:lang w:eastAsia="en-US"/>
      <w14:ligatures w14:val="none"/>
    </w:rPr>
  </w:style>
  <w:style w:type="character" w:customStyle="1" w:styleId="BodyTextChar">
    <w:name w:val="Body Text Char"/>
    <w:basedOn w:val="DefaultParagraphFont"/>
    <w:link w:val="BodyText"/>
    <w:uiPriority w:val="1"/>
    <w:rsid w:val="00EF730C"/>
    <w:rPr>
      <w:rFonts w:ascii="Segoe UI" w:eastAsia="Arial" w:hAnsi="Segoe UI" w:cs="Arial"/>
      <w:color w:val="auto"/>
      <w:kern w:val="0"/>
      <w:sz w:val="24"/>
      <w:szCs w:val="21"/>
      <w:lang w:eastAsia="en-US"/>
      <w14:ligatures w14:val="none"/>
    </w:rPr>
  </w:style>
  <w:style w:type="character" w:styleId="UnresolvedMention">
    <w:name w:val="Unresolved Mention"/>
    <w:basedOn w:val="DefaultParagraphFont"/>
    <w:uiPriority w:val="99"/>
    <w:semiHidden/>
    <w:unhideWhenUsed/>
    <w:rsid w:val="00837E9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37E9F"/>
    <w:pPr>
      <w:spacing w:after="120"/>
    </w:pPr>
    <w:rPr>
      <w:b/>
      <w:bCs/>
      <w:color w:val="404040" w:themeColor="text1" w:themeTint="BF"/>
      <w:kern w:val="2"/>
      <w:sz w:val="20"/>
      <w:lang w:eastAsia="ja-JP"/>
      <w14:ligatures w14:val="standard"/>
    </w:rPr>
  </w:style>
  <w:style w:type="character" w:customStyle="1" w:styleId="CommentSubjectChar">
    <w:name w:val="Comment Subject Char"/>
    <w:basedOn w:val="CommentTextChar"/>
    <w:link w:val="CommentSubject"/>
    <w:uiPriority w:val="99"/>
    <w:semiHidden/>
    <w:rsid w:val="00837E9F"/>
    <w:rPr>
      <w:rFonts w:ascii="Calibri" w:hAnsi="Calibri"/>
      <w:b/>
      <w:bCs/>
      <w:color w:val="auto"/>
      <w:kern w:val="0"/>
      <w:lang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60332">
      <w:bodyDiv w:val="1"/>
      <w:marLeft w:val="0"/>
      <w:marRight w:val="0"/>
      <w:marTop w:val="0"/>
      <w:marBottom w:val="0"/>
      <w:divBdr>
        <w:top w:val="none" w:sz="0" w:space="0" w:color="auto"/>
        <w:left w:val="none" w:sz="0" w:space="0" w:color="auto"/>
        <w:bottom w:val="none" w:sz="0" w:space="0" w:color="auto"/>
        <w:right w:val="none" w:sz="0" w:space="0" w:color="auto"/>
      </w:divBdr>
    </w:div>
    <w:div w:id="557671853">
      <w:bodyDiv w:val="1"/>
      <w:marLeft w:val="0"/>
      <w:marRight w:val="0"/>
      <w:marTop w:val="0"/>
      <w:marBottom w:val="0"/>
      <w:divBdr>
        <w:top w:val="none" w:sz="0" w:space="0" w:color="auto"/>
        <w:left w:val="none" w:sz="0" w:space="0" w:color="auto"/>
        <w:bottom w:val="none" w:sz="0" w:space="0" w:color="auto"/>
        <w:right w:val="none" w:sz="0" w:space="0" w:color="auto"/>
      </w:divBdr>
    </w:div>
    <w:div w:id="1755975479">
      <w:bodyDiv w:val="1"/>
      <w:marLeft w:val="0"/>
      <w:marRight w:val="0"/>
      <w:marTop w:val="0"/>
      <w:marBottom w:val="0"/>
      <w:divBdr>
        <w:top w:val="none" w:sz="0" w:space="0" w:color="auto"/>
        <w:left w:val="none" w:sz="0" w:space="0" w:color="auto"/>
        <w:bottom w:val="none" w:sz="0" w:space="0" w:color="auto"/>
        <w:right w:val="none" w:sz="0" w:space="0" w:color="auto"/>
      </w:divBdr>
    </w:div>
    <w:div w:id="1954240686">
      <w:bodyDiv w:val="1"/>
      <w:marLeft w:val="0"/>
      <w:marRight w:val="0"/>
      <w:marTop w:val="0"/>
      <w:marBottom w:val="0"/>
      <w:divBdr>
        <w:top w:val="none" w:sz="0" w:space="0" w:color="auto"/>
        <w:left w:val="none" w:sz="0" w:space="0" w:color="auto"/>
        <w:bottom w:val="none" w:sz="0" w:space="0" w:color="auto"/>
        <w:right w:val="none" w:sz="0" w:space="0" w:color="auto"/>
      </w:divBdr>
    </w:div>
    <w:div w:id="201911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orkplacesrespond.org/wp-content/uploads/2017/01/Guide-for-Supervisors_Revised-July-2020.pdf" TargetMode="External"/><Relationship Id="rId18" Type="http://schemas.openxmlformats.org/officeDocument/2006/relationships/hyperlink" Target="https://ncadv.org/"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es-wa.zoom.us/webinar/register/WN_IaQSGKOfR9-uYoNwydtkDQ" TargetMode="External"/><Relationship Id="rId7" Type="http://schemas.openxmlformats.org/officeDocument/2006/relationships/footnotes" Target="footnotes.xml"/><Relationship Id="rId12" Type="http://schemas.openxmlformats.org/officeDocument/2006/relationships/hyperlink" Target="https://www.workplacesrespond.org/wp-content/uploads/2017/01/Guide-for-Supervisors_Revised-July-2020.pdf" TargetMode="External"/><Relationship Id="rId17" Type="http://schemas.openxmlformats.org/officeDocument/2006/relationships/hyperlink" Target="https://www.courts.wa.gov/dv/?fa=dv.gui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ni.wa.gov/workers-rights/leave/domestic-violence-leave" TargetMode="External"/><Relationship Id="rId20" Type="http://schemas.openxmlformats.org/officeDocument/2006/relationships/hyperlink" Target="https://wscadv.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cadv.org/STATISTICS"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des.wa.gov/services/hr-finance/washington-state-employee-assistance-program-eap/useful-links" TargetMode="External"/><Relationship Id="rId23" Type="http://schemas.openxmlformats.org/officeDocument/2006/relationships/footer" Target="footer1.xml"/><Relationship Id="rId10" Type="http://schemas.openxmlformats.org/officeDocument/2006/relationships/hyperlink" Target="https://www.cdc.gov/violenceprevention/intimatepartnerviolence/fastfact.html" TargetMode="External"/><Relationship Id="rId19" Type="http://schemas.openxmlformats.org/officeDocument/2006/relationships/hyperlink" Target="https://www.workplacesrespond.org/role/employer/"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dshs.wa.gov/esa/community-services-offices/domestic-violence-emergency-shelter-programs-and-advocacy-services" TargetMode="External"/><Relationship Id="rId22" Type="http://schemas.openxmlformats.org/officeDocument/2006/relationships/hyperlink" Target="https://des.wa.gov/services/hr-finance/washington-state-employee-assistance-program-eap/webinar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owb179\AppData\Roaming\Microsoft\Templates\Company%20Newsletter.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9419DB2-2595-40C7-8EA0-E4F0DB8B9AE2}">
  <ds:schemaRefs>
    <ds:schemaRef ds:uri="http://schemas.openxmlformats.org/officeDocument/2006/bibliography"/>
  </ds:schemaRefs>
</ds:datastoreItem>
</file>

<file path=customXml/itemProps2.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1741</TotalTime>
  <Pages>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Darrow (DES)</dc:creator>
  <cp:keywords/>
  <cp:lastModifiedBy>Brown, Darrow (DES)</cp:lastModifiedBy>
  <cp:revision>8</cp:revision>
  <cp:lastPrinted>2012-08-02T20:18:00Z</cp:lastPrinted>
  <dcterms:created xsi:type="dcterms:W3CDTF">2021-10-22T02:58:00Z</dcterms:created>
  <dcterms:modified xsi:type="dcterms:W3CDTF">2021-10-28T17:13:00Z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y fmtid="{D5CDD505-2E9C-101B-9397-08002B2CF9AE}" pid="3" name="Base Target">
    <vt:lpwstr>_blank</vt:lpwstr>
  </property>
</Properties>
</file>