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19" w:rsidRDefault="007856A5" w:rsidP="00AE238D">
      <w:pPr>
        <w:pStyle w:val="Title"/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1459230</wp:posOffset>
            </wp:positionV>
            <wp:extent cx="1901952" cy="192024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52" cy="19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38D">
        <w:rPr>
          <w:noProof/>
          <w:lang w:eastAsia="en-US"/>
        </w:rPr>
        <w:drawing>
          <wp:inline distT="0" distB="0" distL="0" distR="0">
            <wp:extent cx="5749070" cy="17716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84" cy="183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397" w:rsidRDefault="00BE62FA" w:rsidP="00E02397">
      <w:pPr>
        <w:pStyle w:val="Quote"/>
        <w:spacing w:before="120" w:after="0"/>
        <w:rPr>
          <w:rFonts w:cs="Calibri"/>
          <w:sz w:val="24"/>
          <w:szCs w:val="24"/>
        </w:rPr>
      </w:pPr>
      <w:r w:rsidRPr="00BE62FA">
        <w:rPr>
          <w:rFonts w:cs="Calibri"/>
          <w:sz w:val="24"/>
          <w:szCs w:val="24"/>
        </w:rPr>
        <w:t xml:space="preserve">Nana </w:t>
      </w:r>
      <w:proofErr w:type="spellStart"/>
      <w:r w:rsidRPr="00BE62FA">
        <w:rPr>
          <w:rFonts w:cs="Calibri"/>
          <w:sz w:val="24"/>
          <w:szCs w:val="24"/>
        </w:rPr>
        <w:t>korobi</w:t>
      </w:r>
      <w:proofErr w:type="spellEnd"/>
      <w:r w:rsidRPr="00BE62FA">
        <w:rPr>
          <w:rFonts w:cs="Calibri"/>
          <w:sz w:val="24"/>
          <w:szCs w:val="24"/>
        </w:rPr>
        <w:t xml:space="preserve"> </w:t>
      </w:r>
      <w:proofErr w:type="spellStart"/>
      <w:r w:rsidRPr="00BE62FA">
        <w:rPr>
          <w:rFonts w:cs="Calibri"/>
          <w:sz w:val="24"/>
          <w:szCs w:val="24"/>
        </w:rPr>
        <w:t>ya</w:t>
      </w:r>
      <w:proofErr w:type="spellEnd"/>
      <w:r w:rsidRPr="00BE62FA">
        <w:rPr>
          <w:rFonts w:cs="Calibri"/>
          <w:sz w:val="24"/>
          <w:szCs w:val="24"/>
        </w:rPr>
        <w:t xml:space="preserve"> </w:t>
      </w:r>
      <w:proofErr w:type="spellStart"/>
      <w:r w:rsidRPr="00BE62FA">
        <w:rPr>
          <w:rFonts w:cs="Calibri"/>
          <w:sz w:val="24"/>
          <w:szCs w:val="24"/>
        </w:rPr>
        <w:t>oki</w:t>
      </w:r>
      <w:proofErr w:type="spellEnd"/>
      <w:r w:rsidR="00E02397">
        <w:rPr>
          <w:rFonts w:cs="Calibri"/>
          <w:sz w:val="24"/>
          <w:szCs w:val="24"/>
        </w:rPr>
        <w:t xml:space="preserve"> </w:t>
      </w:r>
    </w:p>
    <w:p w:rsidR="00F12BFF" w:rsidRDefault="00E02397" w:rsidP="00E02397">
      <w:pPr>
        <w:pStyle w:val="Quote"/>
        <w:spacing w:befor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Fall down seven times, get up eight (Japanese Proverb)</w:t>
      </w:r>
    </w:p>
    <w:p w:rsidR="0056778A" w:rsidRDefault="00A9474C" w:rsidP="0056778A">
      <w:pPr>
        <w:pStyle w:val="Heading2"/>
      </w:pPr>
      <w:bookmarkStart w:id="0" w:name="_Engaging_in_Race"/>
      <w:bookmarkStart w:id="1" w:name="_Anti-Asian/Pacific_Islander_Violenc"/>
      <w:bookmarkStart w:id="2" w:name="_Director’s_Corner"/>
      <w:bookmarkStart w:id="3" w:name="_Sexual_Assault_Awareness,"/>
      <w:bookmarkStart w:id="4" w:name="_Mental_Health_Awareness"/>
      <w:bookmarkStart w:id="5" w:name="_Pride_Month_2021"/>
      <w:bookmarkStart w:id="6" w:name="_Supporting_Employees_During"/>
      <w:bookmarkStart w:id="7" w:name="_September_is_Suicide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2095500" cy="4908550"/>
                <wp:effectExtent l="0" t="0" r="0" b="6350"/>
                <wp:wrapSquare wrapText="bothSides"/>
                <wp:docPr id="1" name="Text Box 1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90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5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</w:tblBorders>
                              <w:shd w:val="clear" w:color="auto" w:fill="1F497D" w:themeFill="text2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518"/>
                            </w:tblGrid>
                            <w:tr w:rsidR="00A82319" w:rsidTr="00EE54B4">
                              <w:trPr>
                                <w:trHeight w:hRule="exact" w:val="7858"/>
                              </w:trPr>
                              <w:tc>
                                <w:tcPr>
                                  <w:tcW w:w="3518" w:type="dxa"/>
                                  <w:shd w:val="clear" w:color="auto" w:fill="1F497D" w:themeFill="text2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A82319" w:rsidRDefault="00717B9C">
                                  <w:pPr>
                                    <w:pStyle w:val="BlockHeading"/>
                                  </w:pPr>
                                  <w:r>
                                    <w:t>In this month’s n</w:t>
                                  </w:r>
                                  <w:r w:rsidR="00AE238D">
                                    <w:t>ewsletter:</w:t>
                                  </w:r>
                                </w:p>
                                <w:p w:rsidR="005627FB" w:rsidRPr="00302482" w:rsidRDefault="000C2FB2" w:rsidP="00EE54B4">
                                  <w:pPr>
                                    <w:pStyle w:val="BlockText"/>
                                    <w:spacing w:after="120"/>
                                    <w:rPr>
                                      <w:rStyle w:val="Hyperlink"/>
                                      <w:color w:val="FFFFFF" w:themeColor="background1"/>
                                      <w:u w:val="none"/>
                                    </w:rPr>
                                  </w:pPr>
                                  <w:hyperlink w:anchor="_Engaging_in_Race" w:history="1">
                                    <w:r w:rsidR="00DB1F71" w:rsidRPr="00DB1F71">
                                      <w:rPr>
                                        <w:rStyle w:val="Hyperlink"/>
                                        <w:color w:val="FFFFFF" w:themeColor="background1"/>
                                      </w:rPr>
                                      <w:t>Suicide Prevention Month</w:t>
                                    </w:r>
                                  </w:hyperlink>
                                </w:p>
                                <w:p w:rsidR="008F05F7" w:rsidRPr="001D1805" w:rsidRDefault="00490979" w:rsidP="00EE54B4">
                                  <w:pPr>
                                    <w:pStyle w:val="BlockText"/>
                                    <w:spacing w:after="120"/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</w:pPr>
                                  <w:r w:rsidRPr="001D1805">
                                    <w:fldChar w:fldCharType="begin"/>
                                  </w:r>
                                  <w:r w:rsidR="00ED5F47" w:rsidRPr="001D1805">
                                    <w:instrText>HYPERLINK  \l "_Leaders_–_Fears"</w:instrText>
                                  </w:r>
                                  <w:r w:rsidRPr="001D1805">
                                    <w:fldChar w:fldCharType="separate"/>
                                  </w:r>
                                  <w:r w:rsidR="00ED5F47" w:rsidRPr="001D1805"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  <w:t>Emotions and Leadership Styles</w:t>
                                  </w:r>
                                </w:p>
                                <w:p w:rsidR="00332CA7" w:rsidRDefault="00490979" w:rsidP="00EE54B4">
                                  <w:pPr>
                                    <w:pStyle w:val="BlockText"/>
                                    <w:spacing w:after="120"/>
                                  </w:pPr>
                                  <w:r w:rsidRPr="001D1805">
                                    <w:fldChar w:fldCharType="end"/>
                                  </w:r>
                                  <w:hyperlink w:anchor="_Training_and_Development" w:history="1">
                                    <w:r w:rsidR="00332CA7" w:rsidRPr="00332CA7">
                                      <w:rPr>
                                        <w:rStyle w:val="Hyperlink"/>
                                        <w:color w:val="FFFFFF" w:themeColor="background1"/>
                                      </w:rPr>
                                      <w:t>Training and Development</w:t>
                                    </w:r>
                                  </w:hyperlink>
                                </w:p>
                                <w:p w:rsidR="00CA6F89" w:rsidRPr="00CA6F89" w:rsidRDefault="000C2FB2" w:rsidP="00EE54B4">
                                  <w:pPr>
                                    <w:pStyle w:val="BlockText"/>
                                    <w:spacing w:after="120"/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</w:pPr>
                                  <w:hyperlink w:anchor="_Resources" w:history="1">
                                    <w:r w:rsidR="00CA6F89" w:rsidRPr="00CA6F89">
                                      <w:rPr>
                                        <w:rStyle w:val="Hyperlink"/>
                                        <w:color w:val="FFFFFF" w:themeColor="background1"/>
                                      </w:rPr>
                                      <w:t>Resources</w:t>
                                    </w:r>
                                  </w:hyperlink>
                                </w:p>
                                <w:p w:rsidR="00717B9C" w:rsidRDefault="00717B9C" w:rsidP="00717B9C">
                                  <w:pPr>
                                    <w:pStyle w:val="BlockHeading"/>
                                  </w:pPr>
                                  <w:r>
                                    <w:t>Contact EAP</w:t>
                                  </w:r>
                                </w:p>
                                <w:p w:rsidR="00717B9C" w:rsidRPr="0000349C" w:rsidRDefault="0000349C" w:rsidP="004A7F68">
                                  <w:pPr>
                                    <w:spacing w:after="0"/>
                                    <w:ind w:left="288"/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</w:pPr>
                                  <w:r w:rsidRPr="0000349C">
                                    <w:rPr>
                                      <w:color w:val="FFFFFF" w:themeColor="background1"/>
                                    </w:rPr>
                                    <w:fldChar w:fldCharType="begin"/>
                                  </w:r>
                                  <w:r w:rsidRPr="0000349C">
                                    <w:rPr>
                                      <w:color w:val="FFFFFF" w:themeColor="background1"/>
                                    </w:rPr>
                                    <w:instrText xml:space="preserve"> HYPERLINK "https://des.wa.gov/services/hr-finance/washington-state-employee-assistance-program-eap/webinars" </w:instrText>
                                  </w:r>
                                  <w:r w:rsidRPr="0000349C">
                                    <w:rPr>
                                      <w:color w:val="FFFFFF" w:themeColor="background1"/>
                                    </w:rPr>
                                    <w:fldChar w:fldCharType="separate"/>
                                  </w:r>
                                  <w:r w:rsidR="00717B9C" w:rsidRPr="0000349C"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  <w:t>eap.wa.gov</w:t>
                                  </w:r>
                                </w:p>
                                <w:p w:rsidR="00717B9C" w:rsidRPr="00717B9C" w:rsidRDefault="0000349C" w:rsidP="004A7F68">
                                  <w:pPr>
                                    <w:spacing w:after="0"/>
                                    <w:ind w:left="288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0349C">
                                    <w:rPr>
                                      <w:color w:val="FFFFFF" w:themeColor="background1"/>
                                    </w:rPr>
                                    <w:fldChar w:fldCharType="end"/>
                                  </w:r>
                                  <w:r w:rsidR="004A7F68">
                                    <w:rPr>
                                      <w:color w:val="FFFFFF" w:themeColor="background1"/>
                                    </w:rPr>
                                    <w:t xml:space="preserve">Toll </w:t>
                                  </w:r>
                                  <w:r w:rsidR="00717B9C" w:rsidRPr="00717B9C">
                                    <w:rPr>
                                      <w:color w:val="FFFFFF" w:themeColor="background1"/>
                                    </w:rPr>
                                    <w:t>free: (877) 313-4455</w:t>
                                  </w:r>
                                </w:p>
                                <w:p w:rsidR="00717B9C" w:rsidRPr="00717B9C" w:rsidRDefault="00717B9C" w:rsidP="004A7F68">
                                  <w:pPr>
                                    <w:spacing w:after="0"/>
                                    <w:ind w:left="288"/>
                                    <w:rPr>
                                      <w:color w:val="FFFFFF" w:themeColor="background1"/>
                                    </w:rPr>
                                  </w:pPr>
                                  <w:r w:rsidRPr="00717B9C">
                                    <w:rPr>
                                      <w:color w:val="FFFFFF" w:themeColor="background1"/>
                                    </w:rPr>
                                    <w:t>Ph</w:t>
                                  </w:r>
                                  <w:r w:rsidR="004A7F68">
                                    <w:rPr>
                                      <w:color w:val="FFFFFF" w:themeColor="background1"/>
                                    </w:rPr>
                                    <w:t>one</w:t>
                                  </w:r>
                                  <w:r w:rsidRPr="00717B9C">
                                    <w:rPr>
                                      <w:color w:val="FFFFFF" w:themeColor="background1"/>
                                    </w:rPr>
                                    <w:t>: (360) 407-9490</w:t>
                                  </w:r>
                                </w:p>
                                <w:p w:rsidR="00717B9C" w:rsidRPr="00717B9C" w:rsidRDefault="00717B9C" w:rsidP="004A7F68">
                                  <w:pPr>
                                    <w:spacing w:after="0"/>
                                    <w:ind w:left="288"/>
                                    <w:rPr>
                                      <w:color w:val="FFFFFF" w:themeColor="background1"/>
                                    </w:rPr>
                                  </w:pPr>
                                  <w:r w:rsidRPr="00717B9C">
                                    <w:rPr>
                                      <w:color w:val="FFFFFF" w:themeColor="background1"/>
                                    </w:rPr>
                                    <w:t xml:space="preserve">Interpreters available. </w:t>
                                  </w:r>
                                </w:p>
                                <w:p w:rsidR="00717B9C" w:rsidRPr="00717B9C" w:rsidRDefault="0000349C" w:rsidP="0000349C">
                                  <w:pPr>
                                    <w:pStyle w:val="BlockText"/>
                                    <w:spacing w:after="0"/>
                                  </w:pPr>
                                  <w:r>
                                    <w:t xml:space="preserve">TTY:  </w:t>
                                  </w:r>
                                  <w:r w:rsidR="00717B9C" w:rsidRPr="00717B9C">
                                    <w:t xml:space="preserve">call </w:t>
                                  </w:r>
                                  <w:r>
                                    <w:t xml:space="preserve">711 </w:t>
                                  </w:r>
                                  <w:r w:rsidR="00717B9C" w:rsidRPr="00717B9C">
                                    <w:t xml:space="preserve">via WA </w:t>
                                  </w:r>
                                  <w:r>
                                    <w:t xml:space="preserve">Relay </w:t>
                                  </w:r>
                                </w:p>
                              </w:tc>
                            </w:tr>
                          </w:tbl>
                          <w:p w:rsidR="00A82319" w:rsidRDefault="00A82319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" style="position:absolute;margin-left:0;margin-top:11.5pt;width:165pt;height:386.5pt;z-index:251659264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" o:allowoverlap="f" filled="f" stroked="f" strokeweight=".5pt">
                <v:textbox inset="0,0,0,0">
                  <w:txbxContent>
                    <w:tbl>
                      <w:tblPr>
                        <w:tblW w:w="35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</w:tblBorders>
                        <w:shd w:val="clear" w:color="auto" w:fill="1F497D" w:themeFill="text2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Sidebar layout table"/>
                      </w:tblPr>
                      <w:tblGrid>
                        <w:gridCol w:w="3518"/>
                      </w:tblGrid>
                      <w:tr w:rsidR="00A82319" w:rsidTr="00EE54B4">
                        <w:trPr>
                          <w:trHeight w:hRule="exact" w:val="7858"/>
                        </w:trPr>
                        <w:tc>
                          <w:tcPr>
                            <w:tcW w:w="3518" w:type="dxa"/>
                            <w:shd w:val="clear" w:color="auto" w:fill="1F497D" w:themeFill="text2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A82319" w:rsidRDefault="00717B9C">
                            <w:pPr>
                              <w:pStyle w:val="BlockHeading"/>
                            </w:pPr>
                            <w:r>
                              <w:t>In this month’s n</w:t>
                            </w:r>
                            <w:r w:rsidR="00AE238D">
                              <w:t>ewsletter:</w:t>
                            </w:r>
                          </w:p>
                          <w:p w:rsidR="005627FB" w:rsidRPr="00302482" w:rsidRDefault="000C2FB2" w:rsidP="00EE54B4">
                            <w:pPr>
                              <w:pStyle w:val="BlockText"/>
                              <w:spacing w:after="120"/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</w:pPr>
                            <w:hyperlink w:anchor="_Engaging_in_Race" w:history="1">
                              <w:r w:rsidR="00DB1F71" w:rsidRPr="00DB1F71">
                                <w:rPr>
                                  <w:rStyle w:val="Hyperlink"/>
                                  <w:color w:val="FFFFFF" w:themeColor="background1"/>
                                </w:rPr>
                                <w:t>Suicide Prevention Month</w:t>
                              </w:r>
                            </w:hyperlink>
                          </w:p>
                          <w:p w:rsidR="008F05F7" w:rsidRPr="001D1805" w:rsidRDefault="00490979" w:rsidP="00EE54B4">
                            <w:pPr>
                              <w:pStyle w:val="BlockText"/>
                              <w:spacing w:after="120"/>
                              <w:rPr>
                                <w:rStyle w:val="Hyperlink"/>
                                <w:color w:val="FFFFFF" w:themeColor="background1"/>
                              </w:rPr>
                            </w:pPr>
                            <w:r w:rsidRPr="001D1805">
                              <w:fldChar w:fldCharType="begin"/>
                            </w:r>
                            <w:r w:rsidR="00ED5F47" w:rsidRPr="001D1805">
                              <w:instrText>HYPERLINK  \l "_Leaders_–_Fears"</w:instrText>
                            </w:r>
                            <w:r w:rsidRPr="001D1805">
                              <w:fldChar w:fldCharType="separate"/>
                            </w:r>
                            <w:r w:rsidR="00ED5F47" w:rsidRPr="001D1805">
                              <w:rPr>
                                <w:rStyle w:val="Hyperlink"/>
                                <w:color w:val="FFFFFF" w:themeColor="background1"/>
                              </w:rPr>
                              <w:t>Emotions and Leadership Styles</w:t>
                            </w:r>
                          </w:p>
                          <w:p w:rsidR="00332CA7" w:rsidRDefault="00490979" w:rsidP="00EE54B4">
                            <w:pPr>
                              <w:pStyle w:val="BlockText"/>
                              <w:spacing w:after="120"/>
                            </w:pPr>
                            <w:r w:rsidRPr="001D1805">
                              <w:fldChar w:fldCharType="end"/>
                            </w:r>
                            <w:hyperlink w:anchor="_Training_and_Development" w:history="1">
                              <w:r w:rsidR="00332CA7" w:rsidRPr="00332CA7">
                                <w:rPr>
                                  <w:rStyle w:val="Hyperlink"/>
                                  <w:color w:val="FFFFFF" w:themeColor="background1"/>
                                </w:rPr>
                                <w:t>Training and Development</w:t>
                              </w:r>
                            </w:hyperlink>
                          </w:p>
                          <w:p w:rsidR="00CA6F89" w:rsidRPr="00CA6F89" w:rsidRDefault="000C2FB2" w:rsidP="00EE54B4">
                            <w:pPr>
                              <w:pStyle w:val="BlockText"/>
                              <w:spacing w:after="120"/>
                              <w:rPr>
                                <w:rStyle w:val="Hyperlink"/>
                                <w:color w:val="FFFFFF" w:themeColor="background1"/>
                              </w:rPr>
                            </w:pPr>
                            <w:hyperlink w:anchor="_Resources" w:history="1">
                              <w:r w:rsidR="00CA6F89" w:rsidRPr="00CA6F89">
                                <w:rPr>
                                  <w:rStyle w:val="Hyperlink"/>
                                  <w:color w:val="FFFFFF" w:themeColor="background1"/>
                                </w:rPr>
                                <w:t>Resources</w:t>
                              </w:r>
                            </w:hyperlink>
                          </w:p>
                          <w:p w:rsidR="00717B9C" w:rsidRDefault="00717B9C" w:rsidP="00717B9C">
                            <w:pPr>
                              <w:pStyle w:val="BlockHeading"/>
                            </w:pPr>
                            <w:r>
                              <w:t>Contact EAP</w:t>
                            </w:r>
                          </w:p>
                          <w:p w:rsidR="00717B9C" w:rsidRPr="0000349C" w:rsidRDefault="0000349C" w:rsidP="004A7F68">
                            <w:pPr>
                              <w:spacing w:after="0"/>
                              <w:ind w:left="288"/>
                              <w:rPr>
                                <w:rStyle w:val="Hyperlink"/>
                                <w:color w:val="FFFFFF" w:themeColor="background1"/>
                              </w:rPr>
                            </w:pPr>
                            <w:r w:rsidRPr="0000349C"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Pr="0000349C">
                              <w:rPr>
                                <w:color w:val="FFFFFF" w:themeColor="background1"/>
                              </w:rPr>
                              <w:instrText xml:space="preserve"> HYPERLINK "https://des.wa.gov/services/hr-finance/washington-state-employee-assistance-program-eap/webinars" </w:instrText>
                            </w:r>
                            <w:r w:rsidRPr="0000349C"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717B9C" w:rsidRPr="0000349C">
                              <w:rPr>
                                <w:rStyle w:val="Hyperlink"/>
                                <w:color w:val="FFFFFF" w:themeColor="background1"/>
                              </w:rPr>
                              <w:t>eap.wa.gov</w:t>
                            </w:r>
                          </w:p>
                          <w:p w:rsidR="00717B9C" w:rsidRPr="00717B9C" w:rsidRDefault="0000349C" w:rsidP="004A7F68">
                            <w:pPr>
                              <w:spacing w:after="0"/>
                              <w:ind w:left="288"/>
                              <w:rPr>
                                <w:color w:val="FFFFFF" w:themeColor="background1"/>
                              </w:rPr>
                            </w:pPr>
                            <w:r w:rsidRPr="0000349C"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  <w:r w:rsidR="004A7F68">
                              <w:rPr>
                                <w:color w:val="FFFFFF" w:themeColor="background1"/>
                              </w:rPr>
                              <w:t xml:space="preserve">Toll </w:t>
                            </w:r>
                            <w:r w:rsidR="00717B9C" w:rsidRPr="00717B9C">
                              <w:rPr>
                                <w:color w:val="FFFFFF" w:themeColor="background1"/>
                              </w:rPr>
                              <w:t>free: (877) 313-4455</w:t>
                            </w:r>
                          </w:p>
                          <w:p w:rsidR="00717B9C" w:rsidRPr="00717B9C" w:rsidRDefault="00717B9C" w:rsidP="004A7F68">
                            <w:pPr>
                              <w:spacing w:after="0"/>
                              <w:ind w:left="288"/>
                              <w:rPr>
                                <w:color w:val="FFFFFF" w:themeColor="background1"/>
                              </w:rPr>
                            </w:pPr>
                            <w:r w:rsidRPr="00717B9C">
                              <w:rPr>
                                <w:color w:val="FFFFFF" w:themeColor="background1"/>
                              </w:rPr>
                              <w:t>Ph</w:t>
                            </w:r>
                            <w:r w:rsidR="004A7F68">
                              <w:rPr>
                                <w:color w:val="FFFFFF" w:themeColor="background1"/>
                              </w:rPr>
                              <w:t>one</w:t>
                            </w:r>
                            <w:r w:rsidRPr="00717B9C">
                              <w:rPr>
                                <w:color w:val="FFFFFF" w:themeColor="background1"/>
                              </w:rPr>
                              <w:t>: (360) 407-9490</w:t>
                            </w:r>
                          </w:p>
                          <w:p w:rsidR="00717B9C" w:rsidRPr="00717B9C" w:rsidRDefault="00717B9C" w:rsidP="004A7F68">
                            <w:pPr>
                              <w:spacing w:after="0"/>
                              <w:ind w:left="288"/>
                              <w:rPr>
                                <w:color w:val="FFFFFF" w:themeColor="background1"/>
                              </w:rPr>
                            </w:pPr>
                            <w:r w:rsidRPr="00717B9C">
                              <w:rPr>
                                <w:color w:val="FFFFFF" w:themeColor="background1"/>
                              </w:rPr>
                              <w:t xml:space="preserve">Interpreters available. </w:t>
                            </w:r>
                          </w:p>
                          <w:p w:rsidR="00717B9C" w:rsidRPr="00717B9C" w:rsidRDefault="0000349C" w:rsidP="0000349C">
                            <w:pPr>
                              <w:pStyle w:val="BlockText"/>
                              <w:spacing w:after="0"/>
                            </w:pPr>
                            <w:r>
                              <w:t xml:space="preserve">TTY:  </w:t>
                            </w:r>
                            <w:r w:rsidR="00717B9C" w:rsidRPr="00717B9C">
                              <w:t xml:space="preserve">call </w:t>
                            </w:r>
                            <w:r>
                              <w:t xml:space="preserve">711 </w:t>
                            </w:r>
                            <w:r w:rsidR="00717B9C" w:rsidRPr="00717B9C">
                              <w:t xml:space="preserve">via WA </w:t>
                            </w:r>
                            <w:r>
                              <w:t xml:space="preserve">Relay </w:t>
                            </w:r>
                          </w:p>
                        </w:tc>
                      </w:tr>
                    </w:tbl>
                    <w:p w:rsidR="00A82319" w:rsidRDefault="00A82319">
                      <w:pPr>
                        <w:pStyle w:val="Caption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8" w:name="_Leading_with_Compassion"/>
      <w:bookmarkEnd w:id="8"/>
      <w:r w:rsidR="00DB1F71">
        <w:t>September is Suicide Prevention Month</w:t>
      </w:r>
    </w:p>
    <w:p w:rsidR="00DB1F71" w:rsidRDefault="00DB1F71">
      <w:pPr>
        <w:spacing w:after="200" w:line="300" w:lineRule="auto"/>
      </w:pPr>
      <w:bookmarkStart w:id="9" w:name="_Mental_Health_in"/>
      <w:bookmarkStart w:id="10" w:name="_Juneteenth_2021"/>
      <w:bookmarkStart w:id="11" w:name="_LGBTQ_Mental_Health"/>
      <w:bookmarkStart w:id="12" w:name="_Supporting_the_Employee"/>
      <w:bookmarkStart w:id="13" w:name="_Upcoming_EAP_Live"/>
      <w:bookmarkEnd w:id="9"/>
      <w:bookmarkEnd w:id="10"/>
      <w:bookmarkEnd w:id="11"/>
      <w:bookmarkEnd w:id="12"/>
      <w:bookmarkEnd w:id="13"/>
      <w:r>
        <w:rPr>
          <w:noProof/>
          <w:lang w:eastAsia="en-US"/>
        </w:rPr>
        <w:drawing>
          <wp:inline distT="0" distB="0" distL="0" distR="0">
            <wp:extent cx="2916936" cy="15270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icide prevention mont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936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</w:p>
    <w:p w:rsidR="00C94F57" w:rsidRDefault="00DB1F71">
      <w:pPr>
        <w:spacing w:after="200" w:line="300" w:lineRule="auto"/>
      </w:pPr>
      <w:r w:rsidRPr="00DB1F71">
        <w:t>September is National Suicide Prevention and Awareness Month, a time</w:t>
      </w:r>
      <w:r w:rsidR="00327EE7">
        <w:t xml:space="preserve"> to </w:t>
      </w:r>
      <w:r w:rsidR="00904791">
        <w:t xml:space="preserve">destigmatize suicide, </w:t>
      </w:r>
      <w:r w:rsidR="00327EE7">
        <w:t xml:space="preserve">raise awareness and strengthen </w:t>
      </w:r>
      <w:r w:rsidRPr="00DB1F71">
        <w:t xml:space="preserve">our commitment to </w:t>
      </w:r>
      <w:r w:rsidR="00327EE7">
        <w:t xml:space="preserve">support the well-being of </w:t>
      </w:r>
      <w:r w:rsidRPr="00DB1F71">
        <w:t>our</w:t>
      </w:r>
      <w:r w:rsidR="00327EE7">
        <w:t xml:space="preserve"> families, friends, co-workers and community members. Read the September Frontline Employee Newsletter to learn more about this awareness month and </w:t>
      </w:r>
      <w:r w:rsidR="00904791">
        <w:t xml:space="preserve">about </w:t>
      </w:r>
      <w:r w:rsidR="00327EE7">
        <w:t>how you can help.  (</w:t>
      </w:r>
      <w:hyperlink r:id="rId12" w:history="1">
        <w:r w:rsidR="00327EE7" w:rsidRPr="00327EE7">
          <w:rPr>
            <w:rStyle w:val="Hyperlink"/>
          </w:rPr>
          <w:t>Word</w:t>
        </w:r>
      </w:hyperlink>
      <w:r w:rsidR="00327EE7">
        <w:t xml:space="preserve"> | </w:t>
      </w:r>
      <w:hyperlink r:id="rId13" w:history="1">
        <w:r w:rsidR="00327EE7" w:rsidRPr="00327EE7">
          <w:rPr>
            <w:rStyle w:val="Hyperlink"/>
          </w:rPr>
          <w:t>PDF</w:t>
        </w:r>
      </w:hyperlink>
      <w:r w:rsidR="00327EE7">
        <w:t>)</w:t>
      </w:r>
    </w:p>
    <w:p w:rsidR="00C94F57" w:rsidRDefault="00ED5F47" w:rsidP="00C94F57">
      <w:pPr>
        <w:pStyle w:val="Heading2"/>
      </w:pPr>
      <w:bookmarkStart w:id="15" w:name="_Leaders_–_Fears"/>
      <w:bookmarkStart w:id="16" w:name="_Emotions_and_Leadership"/>
      <w:bookmarkEnd w:id="15"/>
      <w:bookmarkEnd w:id="16"/>
      <w:r>
        <w:t>Emotions and Leadership Styles</w:t>
      </w:r>
    </w:p>
    <w:p w:rsidR="0042796A" w:rsidRDefault="00ED5D0D" w:rsidP="0042796A">
      <w:r>
        <w:t xml:space="preserve">The past 18 months have </w:t>
      </w:r>
      <w:r w:rsidR="0039601F">
        <w:t xml:space="preserve">been a </w:t>
      </w:r>
      <w:r>
        <w:t>test</w:t>
      </w:r>
      <w:r w:rsidR="0039601F">
        <w:t xml:space="preserve"> of</w:t>
      </w:r>
      <w:r>
        <w:t xml:space="preserve"> resilience, tenacity and emotional capacity</w:t>
      </w:r>
      <w:r w:rsidR="0039601F">
        <w:t>. In and outside the workplace, w</w:t>
      </w:r>
      <w:r w:rsidR="0042796A">
        <w:t>orry, anxiety and fear have become common emotional experiences</w:t>
      </w:r>
      <w:r w:rsidR="0039601F">
        <w:t>. W</w:t>
      </w:r>
      <w:r w:rsidR="0042796A">
        <w:t>hat should a leader do wit</w:t>
      </w:r>
      <w:r w:rsidR="00AA0D5D">
        <w:t>h their emotions? Stay positive</w:t>
      </w:r>
      <w:r w:rsidR="0042796A">
        <w:t xml:space="preserve"> for the sake of team members? Suppress and/or ignore emotions and focus on strategy and operations? </w:t>
      </w:r>
      <w:r w:rsidR="0039601F">
        <w:t>O</w:t>
      </w:r>
      <w:r w:rsidR="0042796A">
        <w:t>penly acknowledge and share their emotions</w:t>
      </w:r>
      <w:r w:rsidR="0039601F">
        <w:t xml:space="preserve"> – even negative ones</w:t>
      </w:r>
      <w:r w:rsidR="0042796A">
        <w:t xml:space="preserve">? One </w:t>
      </w:r>
      <w:r w:rsidR="0039601F" w:rsidRPr="009F4EE5">
        <w:t>recent attempt</w:t>
      </w:r>
      <w:r w:rsidR="0039601F" w:rsidRPr="0039601F">
        <w:t xml:space="preserve"> to answer these questions</w:t>
      </w:r>
      <w:r w:rsidR="0042796A">
        <w:t xml:space="preserve"> suggests that sharing your stresses, fears and anxieties might be more beneficial for you and your team than other approaches.  </w:t>
      </w:r>
      <w:r w:rsidR="009F4EE5">
        <w:t xml:space="preserve">The authors of the Harvard Business Review article </w:t>
      </w:r>
      <w:r w:rsidR="009F4EE5" w:rsidRPr="009F4EE5">
        <w:rPr>
          <w:i/>
        </w:rPr>
        <w:t>Leaders, Don’t Be Afraid to Talk About Your Fears and Anxieties</w:t>
      </w:r>
      <w:r w:rsidR="009F4EE5">
        <w:t xml:space="preserve"> analyzed the journal entries of leaders and identified </w:t>
      </w:r>
      <w:r w:rsidR="009F4EE5">
        <w:lastRenderedPageBreak/>
        <w:t>three leadership styles – Heroes. Technocrats and Sharers.  In the authors’ analysis, Sharers were “</w:t>
      </w:r>
      <w:r w:rsidR="009F4EE5" w:rsidRPr="009F4EE5">
        <w:t>most effective when it came to building cohesive, high-performing teams that were resilient in the face of the myriad challenges posed by the pandemic</w:t>
      </w:r>
      <w:r w:rsidR="009F4EE5">
        <w:t xml:space="preserve">.” </w:t>
      </w:r>
      <w:r w:rsidR="0042796A">
        <w:t xml:space="preserve"> </w:t>
      </w:r>
      <w:r w:rsidR="009F4EE5">
        <w:t xml:space="preserve">Read the </w:t>
      </w:r>
      <w:hyperlink r:id="rId14" w:tgtFrame="_blank" w:history="1">
        <w:r w:rsidR="009F4EE5" w:rsidRPr="009F4EE5">
          <w:rPr>
            <w:rStyle w:val="Hyperlink"/>
          </w:rPr>
          <w:t>full article</w:t>
        </w:r>
      </w:hyperlink>
      <w:r w:rsidR="009F4EE5">
        <w:t>.</w:t>
      </w:r>
    </w:p>
    <w:p w:rsidR="00BE7761" w:rsidRDefault="001D1805" w:rsidP="00BE7761">
      <w:pPr>
        <w:pStyle w:val="Heading2"/>
      </w:pPr>
      <w:bookmarkStart w:id="17" w:name="_Training_and_Development"/>
      <w:bookmarkEnd w:id="17"/>
      <w:r>
        <w:t xml:space="preserve">Training and </w:t>
      </w:r>
      <w:r w:rsidR="00ED5F47">
        <w:t>Development</w:t>
      </w:r>
    </w:p>
    <w:p w:rsidR="00332CA7" w:rsidRPr="00332CA7" w:rsidRDefault="00332CA7" w:rsidP="00332CA7">
      <w:r>
        <w:t xml:space="preserve">Workforce Learning and Performance (WLP), the </w:t>
      </w:r>
      <w:hyperlink r:id="rId15" w:history="1">
        <w:r w:rsidRPr="00332CA7">
          <w:rPr>
            <w:rStyle w:val="Hyperlink"/>
          </w:rPr>
          <w:t>training and development</w:t>
        </w:r>
      </w:hyperlink>
      <w:r>
        <w:t xml:space="preserve"> program in the Workforce Support and Development (WSD) division of Department of Enterprise Services (DES) offers </w:t>
      </w:r>
      <w:r w:rsidRPr="00332CA7">
        <w:t>a variety of instructor-led training (virtual and in-person) and on-demand courses (e-learning courses and LinkedIn Learning licenses).</w:t>
      </w:r>
      <w:r>
        <w:t xml:space="preserve"> The following </w:t>
      </w:r>
      <w:r w:rsidR="00EF730C">
        <w:t>courses might be helpful, as you navigate the ongoing challenges.</w:t>
      </w:r>
    </w:p>
    <w:bookmarkStart w:id="18" w:name="_Articles"/>
    <w:bookmarkEnd w:id="18"/>
    <w:p w:rsidR="00ED5F47" w:rsidRDefault="00ED5F47" w:rsidP="00ED5F47">
      <w:pPr>
        <w:pStyle w:val="ListParagraph"/>
        <w:numPr>
          <w:ilvl w:val="0"/>
          <w:numId w:val="28"/>
        </w:numPr>
      </w:pPr>
      <w:r>
        <w:fldChar w:fldCharType="begin"/>
      </w:r>
      <w:r w:rsidR="001D1805">
        <w:instrText>HYPERLINK "https://des.wa.gov/training/CourseDescription/2073"</w:instrText>
      </w:r>
      <w:r>
        <w:fldChar w:fldCharType="separate"/>
      </w:r>
      <w:r w:rsidR="001D1805">
        <w:rPr>
          <w:rStyle w:val="Hyperlink"/>
        </w:rPr>
        <w:t>Foundations of Emotional Intelligence (1 Day)</w:t>
      </w:r>
      <w:r>
        <w:fldChar w:fldCharType="end"/>
      </w:r>
    </w:p>
    <w:p w:rsidR="001D1805" w:rsidRDefault="000C2FB2" w:rsidP="001D1805">
      <w:pPr>
        <w:pStyle w:val="ListParagraph"/>
        <w:numPr>
          <w:ilvl w:val="0"/>
          <w:numId w:val="28"/>
        </w:numPr>
      </w:pPr>
      <w:hyperlink r:id="rId16" w:history="1">
        <w:r w:rsidR="001D1805" w:rsidRPr="001D1805">
          <w:rPr>
            <w:rStyle w:val="Hyperlink"/>
          </w:rPr>
          <w:t>Emotional Intelligence in Practice (1 Day)</w:t>
        </w:r>
      </w:hyperlink>
    </w:p>
    <w:p w:rsidR="00ED5F47" w:rsidRDefault="000C2FB2" w:rsidP="00ED5F47">
      <w:pPr>
        <w:pStyle w:val="ListParagraph"/>
        <w:numPr>
          <w:ilvl w:val="0"/>
          <w:numId w:val="28"/>
        </w:numPr>
      </w:pPr>
      <w:hyperlink r:id="rId17" w:history="1">
        <w:r w:rsidR="00ED5F47" w:rsidRPr="001D1805">
          <w:rPr>
            <w:rStyle w:val="Hyperlink"/>
          </w:rPr>
          <w:t>Emotional Intelligence - Foundations &amp; In Practice</w:t>
        </w:r>
        <w:r w:rsidR="001D1805" w:rsidRPr="001D1805">
          <w:rPr>
            <w:rStyle w:val="Hyperlink"/>
          </w:rPr>
          <w:t xml:space="preserve"> (2 Days)</w:t>
        </w:r>
      </w:hyperlink>
    </w:p>
    <w:p w:rsidR="001D1805" w:rsidRPr="00EF730C" w:rsidRDefault="000C2FB2" w:rsidP="00EF730C">
      <w:pPr>
        <w:pStyle w:val="ListParagraph"/>
        <w:numPr>
          <w:ilvl w:val="0"/>
          <w:numId w:val="28"/>
        </w:numPr>
        <w:spacing w:after="0"/>
        <w:rPr>
          <w:rStyle w:val="Hyperlink"/>
          <w:color w:val="404040" w:themeColor="text1" w:themeTint="BF"/>
          <w:u w:val="none"/>
        </w:rPr>
      </w:pPr>
      <w:hyperlink r:id="rId18" w:history="1">
        <w:r w:rsidR="001D1805" w:rsidRPr="001D1805">
          <w:rPr>
            <w:rStyle w:val="Hyperlink"/>
          </w:rPr>
          <w:t>Make Work More Human (1 Day)</w:t>
        </w:r>
      </w:hyperlink>
    </w:p>
    <w:p w:rsidR="00EF730C" w:rsidRPr="00EF730C" w:rsidRDefault="000C2FB2" w:rsidP="00EF730C">
      <w:pPr>
        <w:pStyle w:val="BodyText"/>
        <w:numPr>
          <w:ilvl w:val="0"/>
          <w:numId w:val="28"/>
        </w:numPr>
        <w:rPr>
          <w:rFonts w:ascii="Calibri" w:hAnsi="Calibri" w:cs="Calibri"/>
        </w:rPr>
      </w:pPr>
      <w:hyperlink r:id="rId19" w:history="1">
        <w:r w:rsidR="00EF730C" w:rsidRPr="00EF730C">
          <w:rPr>
            <w:rStyle w:val="Hyperlink"/>
            <w:rFonts w:ascii="Calibri" w:hAnsi="Calibri" w:cs="Calibri"/>
          </w:rPr>
          <w:t>Crucial Conversations</w:t>
        </w:r>
      </w:hyperlink>
    </w:p>
    <w:p w:rsidR="00EF730C" w:rsidRPr="00EF730C" w:rsidRDefault="000C2FB2" w:rsidP="00EF730C">
      <w:pPr>
        <w:pStyle w:val="BodyText"/>
        <w:numPr>
          <w:ilvl w:val="0"/>
          <w:numId w:val="28"/>
        </w:numPr>
        <w:rPr>
          <w:rFonts w:ascii="Calibri" w:hAnsi="Calibri" w:cs="Calibri"/>
        </w:rPr>
      </w:pPr>
      <w:hyperlink r:id="rId20" w:tgtFrame="_blank" w:history="1">
        <w:r w:rsidR="00EF730C" w:rsidRPr="00EF730C">
          <w:rPr>
            <w:rStyle w:val="Hyperlink"/>
            <w:rFonts w:ascii="Calibri" w:hAnsi="Calibri" w:cs="Calibri"/>
          </w:rPr>
          <w:t>LinkedIn Learning</w:t>
        </w:r>
      </w:hyperlink>
    </w:p>
    <w:p w:rsidR="00EF730C" w:rsidRPr="00EF730C" w:rsidRDefault="000C2FB2" w:rsidP="00EF730C">
      <w:pPr>
        <w:pStyle w:val="BodyText"/>
        <w:numPr>
          <w:ilvl w:val="1"/>
          <w:numId w:val="28"/>
        </w:numPr>
        <w:rPr>
          <w:rFonts w:ascii="Calibri" w:hAnsi="Calibri" w:cs="Calibri"/>
        </w:rPr>
      </w:pPr>
      <w:hyperlink r:id="rId21" w:history="1">
        <w:r w:rsidR="00EF730C" w:rsidRPr="00EF730C">
          <w:rPr>
            <w:rStyle w:val="Hyperlink"/>
            <w:rFonts w:ascii="Calibri" w:hAnsi="Calibri" w:cs="Calibri"/>
          </w:rPr>
          <w:t>Managing Organizational Change for Managers</w:t>
        </w:r>
      </w:hyperlink>
    </w:p>
    <w:p w:rsidR="00EF730C" w:rsidRPr="00EF730C" w:rsidRDefault="000C2FB2" w:rsidP="00EF730C">
      <w:pPr>
        <w:pStyle w:val="BodyText"/>
        <w:numPr>
          <w:ilvl w:val="1"/>
          <w:numId w:val="28"/>
        </w:numPr>
        <w:rPr>
          <w:rFonts w:ascii="Calibri" w:hAnsi="Calibri" w:cs="Calibri"/>
        </w:rPr>
      </w:pPr>
      <w:hyperlink r:id="rId22" w:history="1">
        <w:r w:rsidR="00EF730C" w:rsidRPr="00EF730C">
          <w:rPr>
            <w:rStyle w:val="Hyperlink"/>
            <w:rFonts w:ascii="Calibri" w:hAnsi="Calibri" w:cs="Calibri"/>
          </w:rPr>
          <w:t>Change Management Foundations</w:t>
        </w:r>
      </w:hyperlink>
    </w:p>
    <w:p w:rsidR="00EF730C" w:rsidRPr="00EF730C" w:rsidRDefault="000C2FB2" w:rsidP="00EF730C">
      <w:pPr>
        <w:pStyle w:val="BodyText"/>
        <w:numPr>
          <w:ilvl w:val="1"/>
          <w:numId w:val="28"/>
        </w:numPr>
        <w:rPr>
          <w:rFonts w:ascii="Calibri" w:hAnsi="Calibri" w:cs="Calibri"/>
        </w:rPr>
      </w:pPr>
      <w:hyperlink r:id="rId23" w:history="1">
        <w:r w:rsidR="00EF730C" w:rsidRPr="00EF730C">
          <w:rPr>
            <w:rStyle w:val="Hyperlink"/>
            <w:rFonts w:ascii="Calibri" w:hAnsi="Calibri" w:cs="Calibri"/>
          </w:rPr>
          <w:t>Having Difficult Conversations: A Guide for Managers</w:t>
        </w:r>
      </w:hyperlink>
    </w:p>
    <w:p w:rsidR="00CA6F89" w:rsidRDefault="00CA6F89" w:rsidP="00CA6F89">
      <w:pPr>
        <w:pStyle w:val="Heading2"/>
      </w:pPr>
      <w:bookmarkStart w:id="19" w:name="_Resources"/>
      <w:bookmarkEnd w:id="19"/>
      <w:r>
        <w:t>Resources</w:t>
      </w:r>
    </w:p>
    <w:p w:rsidR="00AD1716" w:rsidRPr="00AD1716" w:rsidRDefault="00AD1716" w:rsidP="00AD1716">
      <w:r>
        <w:t xml:space="preserve">The following resources might be helpful, as you </w:t>
      </w:r>
      <w:r w:rsidR="00E02397">
        <w:t xml:space="preserve">your employees </w:t>
      </w:r>
      <w:r>
        <w:t xml:space="preserve">navigate the recent challenges related to the crisis in Afghanistan and COVID-19 vaccination requirements. </w:t>
      </w:r>
    </w:p>
    <w:p w:rsidR="00EF730C" w:rsidRDefault="000C2FB2" w:rsidP="00EF730C">
      <w:pPr>
        <w:pStyle w:val="ListParagraph"/>
        <w:numPr>
          <w:ilvl w:val="0"/>
          <w:numId w:val="27"/>
        </w:numPr>
      </w:pPr>
      <w:hyperlink r:id="rId24" w:history="1">
        <w:r w:rsidR="00EF730C" w:rsidRPr="00EF730C">
          <w:rPr>
            <w:rStyle w:val="Hyperlink"/>
          </w:rPr>
          <w:t>Afghanistan Crisis Support Resource Guide</w:t>
        </w:r>
      </w:hyperlink>
      <w:r w:rsidR="00AD1716">
        <w:t>, WA State EAP</w:t>
      </w:r>
    </w:p>
    <w:p w:rsidR="00EF730C" w:rsidRDefault="000C2FB2" w:rsidP="00EF730C">
      <w:pPr>
        <w:pStyle w:val="ListParagraph"/>
        <w:numPr>
          <w:ilvl w:val="0"/>
          <w:numId w:val="27"/>
        </w:numPr>
      </w:pPr>
      <w:hyperlink r:id="rId25" w:history="1">
        <w:r w:rsidR="00EF730C" w:rsidRPr="00EF730C">
          <w:rPr>
            <w:rStyle w:val="Hyperlink"/>
          </w:rPr>
          <w:t>COVID-19 Vaccine Requirement Well-Being Resource Guide</w:t>
        </w:r>
      </w:hyperlink>
      <w:r w:rsidR="00AD1716">
        <w:t>, WA State EAP</w:t>
      </w:r>
    </w:p>
    <w:p w:rsidR="00CA6F89" w:rsidRDefault="000C2FB2" w:rsidP="00CA6F89">
      <w:pPr>
        <w:pStyle w:val="ListParagraph"/>
        <w:numPr>
          <w:ilvl w:val="0"/>
          <w:numId w:val="27"/>
        </w:numPr>
      </w:pPr>
      <w:hyperlink r:id="rId26" w:history="1">
        <w:r w:rsidR="00CA6F89" w:rsidRPr="00CA6F89">
          <w:rPr>
            <w:rStyle w:val="Hyperlink"/>
          </w:rPr>
          <w:t>Healthy Washington – Roadmap to Recovery Guide</w:t>
        </w:r>
      </w:hyperlink>
      <w:r w:rsidR="00BB5C0F">
        <w:t>, OFM</w:t>
      </w:r>
    </w:p>
    <w:p w:rsidR="00BB5C0F" w:rsidRDefault="000C2FB2" w:rsidP="00AD1716">
      <w:pPr>
        <w:pStyle w:val="ListParagraph"/>
        <w:numPr>
          <w:ilvl w:val="0"/>
          <w:numId w:val="27"/>
        </w:numPr>
        <w:spacing w:after="0"/>
      </w:pPr>
      <w:hyperlink r:id="rId27" w:history="1">
        <w:r w:rsidR="00BB5C0F" w:rsidRPr="00BB5C0F">
          <w:rPr>
            <w:rStyle w:val="Hyperlink"/>
          </w:rPr>
          <w:t>COVID-19 Return to Work Playbook</w:t>
        </w:r>
      </w:hyperlink>
      <w:r w:rsidR="00BB5C0F">
        <w:t>, Kaiser Permanente</w:t>
      </w:r>
    </w:p>
    <w:p w:rsidR="00AD1716" w:rsidRPr="00AD1716" w:rsidRDefault="000C2FB2" w:rsidP="00AD1716">
      <w:pPr>
        <w:pStyle w:val="BodyText"/>
        <w:numPr>
          <w:ilvl w:val="0"/>
          <w:numId w:val="27"/>
        </w:numPr>
        <w:rPr>
          <w:rFonts w:ascii="Calibri" w:hAnsi="Calibri" w:cs="Calibri"/>
        </w:rPr>
      </w:pPr>
      <w:hyperlink r:id="rId28" w:history="1">
        <w:r w:rsidR="00AD1716" w:rsidRPr="00AD1716">
          <w:rPr>
            <w:rStyle w:val="Hyperlink"/>
            <w:rFonts w:ascii="Calibri" w:hAnsi="Calibri" w:cs="Calibri"/>
          </w:rPr>
          <w:t>Washington State Department of Health</w:t>
        </w:r>
      </w:hyperlink>
    </w:p>
    <w:p w:rsidR="00AD1716" w:rsidRPr="00AD1716" w:rsidRDefault="000C2FB2" w:rsidP="00AD1716">
      <w:pPr>
        <w:pStyle w:val="BodyText"/>
        <w:numPr>
          <w:ilvl w:val="1"/>
          <w:numId w:val="27"/>
        </w:numPr>
        <w:rPr>
          <w:rFonts w:ascii="Calibri" w:hAnsi="Calibri" w:cs="Calibri"/>
        </w:rPr>
      </w:pPr>
      <w:hyperlink r:id="rId29" w:history="1">
        <w:r w:rsidR="00AD1716" w:rsidRPr="00AD1716">
          <w:rPr>
            <w:rStyle w:val="Hyperlink"/>
            <w:rFonts w:ascii="Calibri" w:hAnsi="Calibri" w:cs="Calibri"/>
          </w:rPr>
          <w:t>Vaccine Information</w:t>
        </w:r>
      </w:hyperlink>
    </w:p>
    <w:p w:rsidR="00AD1716" w:rsidRPr="00AD1716" w:rsidRDefault="000C2FB2" w:rsidP="00AD1716">
      <w:pPr>
        <w:pStyle w:val="BodyText"/>
        <w:numPr>
          <w:ilvl w:val="1"/>
          <w:numId w:val="27"/>
        </w:numPr>
        <w:rPr>
          <w:rFonts w:ascii="Calibri" w:hAnsi="Calibri" w:cs="Calibri"/>
        </w:rPr>
      </w:pPr>
      <w:hyperlink r:id="rId30" w:history="1">
        <w:r w:rsidR="00AD1716" w:rsidRPr="00AD1716">
          <w:rPr>
            <w:rStyle w:val="Hyperlink"/>
            <w:rFonts w:ascii="Calibri" w:hAnsi="Calibri" w:cs="Calibri"/>
          </w:rPr>
          <w:t>Testing for COVID-19</w:t>
        </w:r>
      </w:hyperlink>
    </w:p>
    <w:p w:rsidR="00AD1716" w:rsidRPr="00AD1716" w:rsidRDefault="000C2FB2" w:rsidP="00AD1716">
      <w:pPr>
        <w:pStyle w:val="BodyText"/>
        <w:numPr>
          <w:ilvl w:val="1"/>
          <w:numId w:val="27"/>
        </w:numPr>
        <w:rPr>
          <w:rFonts w:ascii="Calibri" w:hAnsi="Calibri" w:cs="Calibri"/>
        </w:rPr>
      </w:pPr>
      <w:hyperlink r:id="rId31" w:history="1">
        <w:r w:rsidR="00AD1716" w:rsidRPr="00AD1716">
          <w:rPr>
            <w:rStyle w:val="Hyperlink"/>
            <w:rFonts w:ascii="Calibri" w:hAnsi="Calibri" w:cs="Calibri"/>
          </w:rPr>
          <w:t>You and Your Family</w:t>
        </w:r>
      </w:hyperlink>
    </w:p>
    <w:p w:rsidR="00AD1716" w:rsidRPr="00AD1716" w:rsidRDefault="000C2FB2" w:rsidP="00AD1716">
      <w:pPr>
        <w:pStyle w:val="BodyText"/>
        <w:numPr>
          <w:ilvl w:val="1"/>
          <w:numId w:val="27"/>
        </w:numPr>
        <w:rPr>
          <w:rFonts w:ascii="Calibri" w:hAnsi="Calibri" w:cs="Calibri"/>
        </w:rPr>
      </w:pPr>
      <w:hyperlink r:id="rId32" w:history="1">
        <w:r w:rsidR="00AD1716" w:rsidRPr="00AD1716">
          <w:rPr>
            <w:rStyle w:val="Hyperlink"/>
            <w:rFonts w:ascii="Calibri" w:hAnsi="Calibri" w:cs="Calibri"/>
          </w:rPr>
          <w:t>Workers</w:t>
        </w:r>
      </w:hyperlink>
    </w:p>
    <w:p w:rsidR="00AD1716" w:rsidRPr="00AD1716" w:rsidRDefault="000C2FB2" w:rsidP="00AD1716">
      <w:pPr>
        <w:pStyle w:val="BodyText"/>
        <w:numPr>
          <w:ilvl w:val="0"/>
          <w:numId w:val="27"/>
        </w:numPr>
        <w:rPr>
          <w:rFonts w:ascii="Calibri" w:hAnsi="Calibri" w:cs="Calibri"/>
        </w:rPr>
      </w:pPr>
      <w:hyperlink r:id="rId33" w:history="1">
        <w:r w:rsidR="00AD1716" w:rsidRPr="00AD1716">
          <w:rPr>
            <w:rStyle w:val="Hyperlink"/>
            <w:rFonts w:ascii="Calibri" w:hAnsi="Calibri" w:cs="Calibri"/>
          </w:rPr>
          <w:t>County, City and Town Web Sites</w:t>
        </w:r>
      </w:hyperlink>
      <w:r w:rsidR="00AD1716" w:rsidRPr="00AD1716">
        <w:rPr>
          <w:rFonts w:ascii="Calibri" w:hAnsi="Calibri" w:cs="Calibri"/>
        </w:rPr>
        <w:t>, Access Washington</w:t>
      </w:r>
    </w:p>
    <w:p w:rsidR="00E02397" w:rsidRPr="00CA6F89" w:rsidRDefault="000C2FB2" w:rsidP="00510B9A">
      <w:pPr>
        <w:pStyle w:val="BodyText"/>
        <w:numPr>
          <w:ilvl w:val="0"/>
          <w:numId w:val="27"/>
        </w:numPr>
      </w:pPr>
      <w:hyperlink r:id="rId34" w:tgtFrame="_blank" w:history="1">
        <w:r w:rsidR="00AD1716" w:rsidRPr="00AD1716">
          <w:rPr>
            <w:rStyle w:val="Hyperlink"/>
            <w:rFonts w:ascii="Calibri" w:hAnsi="Calibri" w:cs="Calibri"/>
          </w:rPr>
          <w:t>COVID-19</w:t>
        </w:r>
      </w:hyperlink>
      <w:r w:rsidR="00AD1716" w:rsidRPr="00AD1716">
        <w:rPr>
          <w:rFonts w:ascii="Calibri" w:hAnsi="Calibri" w:cs="Calibri"/>
        </w:rPr>
        <w:t>, Center for Disease Control and Prevention (CDC)</w:t>
      </w:r>
    </w:p>
    <w:sectPr w:rsidR="00E02397" w:rsidRPr="00CA6F89" w:rsidSect="00C41F44">
      <w:footerReference w:type="default" r:id="rId35"/>
      <w:type w:val="continuous"/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8D" w:rsidRDefault="00AE238D">
      <w:pPr>
        <w:spacing w:after="0" w:line="240" w:lineRule="auto"/>
      </w:pPr>
      <w:r>
        <w:separator/>
      </w:r>
    </w:p>
  </w:endnote>
  <w:endnote w:type="continuationSeparator" w:id="0">
    <w:p w:rsidR="00AE238D" w:rsidRDefault="00AE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E8" w:rsidRPr="0075471C" w:rsidRDefault="008634E8" w:rsidP="008634E8">
    <w:pPr>
      <w:pStyle w:val="Footer"/>
      <w:jc w:val="center"/>
      <w:rPr>
        <w:sz w:val="28"/>
        <w:szCs w:val="28"/>
      </w:rPr>
    </w:pPr>
  </w:p>
  <w:p w:rsidR="00F12BFF" w:rsidRPr="00F950C8" w:rsidRDefault="00F12BFF" w:rsidP="008634E8">
    <w:pPr>
      <w:pStyle w:val="Footer"/>
      <w:jc w:val="center"/>
      <w:rPr>
        <w:szCs w:val="24"/>
      </w:rPr>
    </w:pPr>
    <w:r w:rsidRPr="00F950C8">
      <w:rPr>
        <w:szCs w:val="24"/>
      </w:rPr>
      <w:t>EAP Frontline Supervisors Newsletter</w:t>
    </w:r>
    <w:r w:rsidR="00F950C8">
      <w:rPr>
        <w:szCs w:val="24"/>
      </w:rPr>
      <w:t xml:space="preserve"> </w:t>
    </w:r>
    <w:r w:rsidR="009229F9">
      <w:rPr>
        <w:szCs w:val="24"/>
      </w:rPr>
      <w:t>–</w:t>
    </w:r>
    <w:r w:rsidR="00F950C8">
      <w:rPr>
        <w:szCs w:val="24"/>
      </w:rPr>
      <w:t xml:space="preserve"> </w:t>
    </w:r>
    <w:r w:rsidR="009229F9">
      <w:rPr>
        <w:szCs w:val="24"/>
      </w:rPr>
      <w:t>September/October</w:t>
    </w:r>
    <w:r w:rsidR="00F950C8" w:rsidRPr="00F950C8">
      <w:rPr>
        <w:szCs w:val="24"/>
      </w:rPr>
      <w:t xml:space="preserve"> 2021</w:t>
    </w:r>
  </w:p>
  <w:p w:rsidR="00F950C8" w:rsidRPr="00F950C8" w:rsidRDefault="00F950C8" w:rsidP="00F950C8">
    <w:pPr>
      <w:pStyle w:val="Footer"/>
      <w:jc w:val="center"/>
      <w:rPr>
        <w:szCs w:val="24"/>
      </w:rPr>
    </w:pPr>
    <w:r w:rsidRPr="00F950C8">
      <w:rPr>
        <w:szCs w:val="24"/>
      </w:rPr>
      <w:t>Washington State EAP | eap.wa.gov | (877) 313 – 4455</w:t>
    </w:r>
  </w:p>
  <w:p w:rsidR="00F950C8" w:rsidRPr="0075471C" w:rsidRDefault="00F950C8" w:rsidP="008634E8">
    <w:pPr>
      <w:pStyle w:val="Footer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8D" w:rsidRDefault="00AE238D">
      <w:pPr>
        <w:spacing w:after="0" w:line="240" w:lineRule="auto"/>
      </w:pPr>
      <w:r>
        <w:separator/>
      </w:r>
    </w:p>
  </w:footnote>
  <w:footnote w:type="continuationSeparator" w:id="0">
    <w:p w:rsidR="00AE238D" w:rsidRDefault="00AE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DC5"/>
    <w:multiLevelType w:val="hybridMultilevel"/>
    <w:tmpl w:val="77AA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F29C8"/>
    <w:multiLevelType w:val="hybridMultilevel"/>
    <w:tmpl w:val="34F0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842EA"/>
    <w:multiLevelType w:val="hybridMultilevel"/>
    <w:tmpl w:val="ABC2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0F22"/>
    <w:multiLevelType w:val="hybridMultilevel"/>
    <w:tmpl w:val="978C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F678F"/>
    <w:multiLevelType w:val="hybridMultilevel"/>
    <w:tmpl w:val="5856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D6DC3"/>
    <w:multiLevelType w:val="hybridMultilevel"/>
    <w:tmpl w:val="46C0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418C"/>
    <w:multiLevelType w:val="hybridMultilevel"/>
    <w:tmpl w:val="93F6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3DB5"/>
    <w:multiLevelType w:val="hybridMultilevel"/>
    <w:tmpl w:val="140E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560DF"/>
    <w:multiLevelType w:val="hybridMultilevel"/>
    <w:tmpl w:val="2F7AC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F0A4A"/>
    <w:multiLevelType w:val="hybridMultilevel"/>
    <w:tmpl w:val="BF34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35712"/>
    <w:multiLevelType w:val="hybridMultilevel"/>
    <w:tmpl w:val="4CB8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F1393"/>
    <w:multiLevelType w:val="hybridMultilevel"/>
    <w:tmpl w:val="5E2A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A7216"/>
    <w:multiLevelType w:val="hybridMultilevel"/>
    <w:tmpl w:val="ED26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349E3"/>
    <w:multiLevelType w:val="hybridMultilevel"/>
    <w:tmpl w:val="A51A7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F0D33"/>
    <w:multiLevelType w:val="hybridMultilevel"/>
    <w:tmpl w:val="41CC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70ED9"/>
    <w:multiLevelType w:val="hybridMultilevel"/>
    <w:tmpl w:val="7C1CE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158A7"/>
    <w:multiLevelType w:val="hybridMultilevel"/>
    <w:tmpl w:val="79DEB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2160694"/>
    <w:multiLevelType w:val="hybridMultilevel"/>
    <w:tmpl w:val="1B9E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B6B6B"/>
    <w:multiLevelType w:val="hybridMultilevel"/>
    <w:tmpl w:val="8724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262A0"/>
    <w:multiLevelType w:val="hybridMultilevel"/>
    <w:tmpl w:val="400EC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E1B75"/>
    <w:multiLevelType w:val="hybridMultilevel"/>
    <w:tmpl w:val="8F38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95920"/>
    <w:multiLevelType w:val="hybridMultilevel"/>
    <w:tmpl w:val="B546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64E1E"/>
    <w:multiLevelType w:val="hybridMultilevel"/>
    <w:tmpl w:val="353E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13038"/>
    <w:multiLevelType w:val="hybridMultilevel"/>
    <w:tmpl w:val="2C68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238D2"/>
    <w:multiLevelType w:val="hybridMultilevel"/>
    <w:tmpl w:val="D08C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3566C"/>
    <w:multiLevelType w:val="hybridMultilevel"/>
    <w:tmpl w:val="7218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87684"/>
    <w:multiLevelType w:val="hybridMultilevel"/>
    <w:tmpl w:val="D086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102AC"/>
    <w:multiLevelType w:val="hybridMultilevel"/>
    <w:tmpl w:val="75E4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C348B"/>
    <w:multiLevelType w:val="hybridMultilevel"/>
    <w:tmpl w:val="E61A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91A97"/>
    <w:multiLevelType w:val="hybridMultilevel"/>
    <w:tmpl w:val="9718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"/>
  </w:num>
  <w:num w:numId="4">
    <w:abstractNumId w:val="17"/>
  </w:num>
  <w:num w:numId="5">
    <w:abstractNumId w:val="5"/>
  </w:num>
  <w:num w:numId="6">
    <w:abstractNumId w:val="15"/>
  </w:num>
  <w:num w:numId="7">
    <w:abstractNumId w:val="11"/>
  </w:num>
  <w:num w:numId="8">
    <w:abstractNumId w:val="25"/>
  </w:num>
  <w:num w:numId="9">
    <w:abstractNumId w:val="20"/>
  </w:num>
  <w:num w:numId="10">
    <w:abstractNumId w:val="9"/>
  </w:num>
  <w:num w:numId="11">
    <w:abstractNumId w:val="14"/>
  </w:num>
  <w:num w:numId="12">
    <w:abstractNumId w:val="8"/>
  </w:num>
  <w:num w:numId="13">
    <w:abstractNumId w:val="26"/>
  </w:num>
  <w:num w:numId="14">
    <w:abstractNumId w:val="22"/>
  </w:num>
  <w:num w:numId="15">
    <w:abstractNumId w:val="0"/>
  </w:num>
  <w:num w:numId="16">
    <w:abstractNumId w:val="1"/>
  </w:num>
  <w:num w:numId="17">
    <w:abstractNumId w:val="24"/>
  </w:num>
  <w:num w:numId="18">
    <w:abstractNumId w:val="21"/>
  </w:num>
  <w:num w:numId="19">
    <w:abstractNumId w:val="6"/>
  </w:num>
  <w:num w:numId="20">
    <w:abstractNumId w:val="10"/>
  </w:num>
  <w:num w:numId="21">
    <w:abstractNumId w:val="13"/>
  </w:num>
  <w:num w:numId="22">
    <w:abstractNumId w:val="23"/>
  </w:num>
  <w:num w:numId="23">
    <w:abstractNumId w:val="2"/>
  </w:num>
  <w:num w:numId="24">
    <w:abstractNumId w:val="4"/>
  </w:num>
  <w:num w:numId="25">
    <w:abstractNumId w:val="7"/>
  </w:num>
  <w:num w:numId="26">
    <w:abstractNumId w:val="27"/>
  </w:num>
  <w:num w:numId="27">
    <w:abstractNumId w:val="12"/>
  </w:num>
  <w:num w:numId="28">
    <w:abstractNumId w:val="29"/>
  </w:num>
  <w:num w:numId="29">
    <w:abstractNumId w:val="1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8D"/>
    <w:rsid w:val="0000349C"/>
    <w:rsid w:val="000212A6"/>
    <w:rsid w:val="00023AA6"/>
    <w:rsid w:val="0002710F"/>
    <w:rsid w:val="00036BAC"/>
    <w:rsid w:val="000511E6"/>
    <w:rsid w:val="0006182B"/>
    <w:rsid w:val="000B114F"/>
    <w:rsid w:val="000B52FA"/>
    <w:rsid w:val="000B5D46"/>
    <w:rsid w:val="000C0F3A"/>
    <w:rsid w:val="000C2FB2"/>
    <w:rsid w:val="000D12B4"/>
    <w:rsid w:val="000D4C3C"/>
    <w:rsid w:val="001028AC"/>
    <w:rsid w:val="00111FD0"/>
    <w:rsid w:val="0011564A"/>
    <w:rsid w:val="00121713"/>
    <w:rsid w:val="001235C1"/>
    <w:rsid w:val="00127031"/>
    <w:rsid w:val="00127766"/>
    <w:rsid w:val="0014122F"/>
    <w:rsid w:val="00150BC7"/>
    <w:rsid w:val="00152E6F"/>
    <w:rsid w:val="00171671"/>
    <w:rsid w:val="0017460C"/>
    <w:rsid w:val="00190F90"/>
    <w:rsid w:val="001B28B8"/>
    <w:rsid w:val="001C2737"/>
    <w:rsid w:val="001D1805"/>
    <w:rsid w:val="001F0352"/>
    <w:rsid w:val="001F5B89"/>
    <w:rsid w:val="00210C19"/>
    <w:rsid w:val="00222E76"/>
    <w:rsid w:val="00225AAB"/>
    <w:rsid w:val="00226F29"/>
    <w:rsid w:val="00240EC4"/>
    <w:rsid w:val="00247B79"/>
    <w:rsid w:val="002631BD"/>
    <w:rsid w:val="0027765F"/>
    <w:rsid w:val="00286D11"/>
    <w:rsid w:val="002A0A30"/>
    <w:rsid w:val="002E1A41"/>
    <w:rsid w:val="002F7D92"/>
    <w:rsid w:val="00302482"/>
    <w:rsid w:val="00327EE7"/>
    <w:rsid w:val="00332CA7"/>
    <w:rsid w:val="00333FA1"/>
    <w:rsid w:val="00336EF0"/>
    <w:rsid w:val="00392516"/>
    <w:rsid w:val="0039601F"/>
    <w:rsid w:val="003A5A85"/>
    <w:rsid w:val="003B34A9"/>
    <w:rsid w:val="003C7500"/>
    <w:rsid w:val="003E286D"/>
    <w:rsid w:val="003E788C"/>
    <w:rsid w:val="003F1C94"/>
    <w:rsid w:val="0042796A"/>
    <w:rsid w:val="0043234B"/>
    <w:rsid w:val="00442F06"/>
    <w:rsid w:val="00445FEF"/>
    <w:rsid w:val="00464048"/>
    <w:rsid w:val="00465874"/>
    <w:rsid w:val="00490979"/>
    <w:rsid w:val="00491CEB"/>
    <w:rsid w:val="004A7F68"/>
    <w:rsid w:val="004B093C"/>
    <w:rsid w:val="004E1680"/>
    <w:rsid w:val="004F4E6F"/>
    <w:rsid w:val="0050743E"/>
    <w:rsid w:val="00510B9A"/>
    <w:rsid w:val="00517C96"/>
    <w:rsid w:val="00523676"/>
    <w:rsid w:val="00523783"/>
    <w:rsid w:val="00526442"/>
    <w:rsid w:val="005619E5"/>
    <w:rsid w:val="005627FB"/>
    <w:rsid w:val="0056778A"/>
    <w:rsid w:val="00571965"/>
    <w:rsid w:val="00582942"/>
    <w:rsid w:val="005A0D69"/>
    <w:rsid w:val="005A2C74"/>
    <w:rsid w:val="005A4C90"/>
    <w:rsid w:val="005A4D2C"/>
    <w:rsid w:val="005C2892"/>
    <w:rsid w:val="005C35D3"/>
    <w:rsid w:val="005C53B4"/>
    <w:rsid w:val="005C7531"/>
    <w:rsid w:val="005D331B"/>
    <w:rsid w:val="005D520F"/>
    <w:rsid w:val="005D60A3"/>
    <w:rsid w:val="005D7F4B"/>
    <w:rsid w:val="00611A01"/>
    <w:rsid w:val="006151F1"/>
    <w:rsid w:val="00617A6B"/>
    <w:rsid w:val="00632DB7"/>
    <w:rsid w:val="006508F1"/>
    <w:rsid w:val="006743C8"/>
    <w:rsid w:val="00681456"/>
    <w:rsid w:val="0068466A"/>
    <w:rsid w:val="00694DEE"/>
    <w:rsid w:val="006B4EE2"/>
    <w:rsid w:val="006B756D"/>
    <w:rsid w:val="006C676F"/>
    <w:rsid w:val="006D6C14"/>
    <w:rsid w:val="006D7D75"/>
    <w:rsid w:val="006E1794"/>
    <w:rsid w:val="00717B9C"/>
    <w:rsid w:val="00725A8A"/>
    <w:rsid w:val="00726479"/>
    <w:rsid w:val="0073068D"/>
    <w:rsid w:val="00747410"/>
    <w:rsid w:val="007524AD"/>
    <w:rsid w:val="0075471C"/>
    <w:rsid w:val="00776055"/>
    <w:rsid w:val="00780544"/>
    <w:rsid w:val="007810DB"/>
    <w:rsid w:val="007856A5"/>
    <w:rsid w:val="00790CB4"/>
    <w:rsid w:val="007A2D51"/>
    <w:rsid w:val="007B4BAE"/>
    <w:rsid w:val="007C004B"/>
    <w:rsid w:val="007C3C5F"/>
    <w:rsid w:val="007D4FAD"/>
    <w:rsid w:val="007E25B9"/>
    <w:rsid w:val="007E7870"/>
    <w:rsid w:val="008107C9"/>
    <w:rsid w:val="00840228"/>
    <w:rsid w:val="008425DB"/>
    <w:rsid w:val="00847F0C"/>
    <w:rsid w:val="00853720"/>
    <w:rsid w:val="008634E8"/>
    <w:rsid w:val="0087374C"/>
    <w:rsid w:val="0087456A"/>
    <w:rsid w:val="008825FE"/>
    <w:rsid w:val="008874F1"/>
    <w:rsid w:val="008956E6"/>
    <w:rsid w:val="008A5AA6"/>
    <w:rsid w:val="008D3D2A"/>
    <w:rsid w:val="008D6916"/>
    <w:rsid w:val="008E59E4"/>
    <w:rsid w:val="008F05F7"/>
    <w:rsid w:val="009028EB"/>
    <w:rsid w:val="00904791"/>
    <w:rsid w:val="009111FC"/>
    <w:rsid w:val="00913A9E"/>
    <w:rsid w:val="009229F9"/>
    <w:rsid w:val="009759DF"/>
    <w:rsid w:val="009768D7"/>
    <w:rsid w:val="009976FE"/>
    <w:rsid w:val="009C49F3"/>
    <w:rsid w:val="009D1E8C"/>
    <w:rsid w:val="009F478B"/>
    <w:rsid w:val="009F4EE5"/>
    <w:rsid w:val="00A05E9B"/>
    <w:rsid w:val="00A067C7"/>
    <w:rsid w:val="00A200E4"/>
    <w:rsid w:val="00A254F8"/>
    <w:rsid w:val="00A27841"/>
    <w:rsid w:val="00A31876"/>
    <w:rsid w:val="00A46D1E"/>
    <w:rsid w:val="00A5717B"/>
    <w:rsid w:val="00A6188C"/>
    <w:rsid w:val="00A66AC9"/>
    <w:rsid w:val="00A71093"/>
    <w:rsid w:val="00A72DFF"/>
    <w:rsid w:val="00A77E8F"/>
    <w:rsid w:val="00A82319"/>
    <w:rsid w:val="00A9474C"/>
    <w:rsid w:val="00A9761C"/>
    <w:rsid w:val="00AA0D5D"/>
    <w:rsid w:val="00AB1E27"/>
    <w:rsid w:val="00AB2192"/>
    <w:rsid w:val="00AC2CA8"/>
    <w:rsid w:val="00AC56C2"/>
    <w:rsid w:val="00AC5DA7"/>
    <w:rsid w:val="00AD1716"/>
    <w:rsid w:val="00AE238D"/>
    <w:rsid w:val="00B01BCF"/>
    <w:rsid w:val="00B14CC6"/>
    <w:rsid w:val="00B34187"/>
    <w:rsid w:val="00B65569"/>
    <w:rsid w:val="00B7309F"/>
    <w:rsid w:val="00B734F0"/>
    <w:rsid w:val="00B8643D"/>
    <w:rsid w:val="00B86D36"/>
    <w:rsid w:val="00B92E28"/>
    <w:rsid w:val="00BA189C"/>
    <w:rsid w:val="00BB5C0F"/>
    <w:rsid w:val="00BE62FA"/>
    <w:rsid w:val="00BE7761"/>
    <w:rsid w:val="00C12675"/>
    <w:rsid w:val="00C25212"/>
    <w:rsid w:val="00C41F44"/>
    <w:rsid w:val="00C57AA5"/>
    <w:rsid w:val="00C65336"/>
    <w:rsid w:val="00C77DE9"/>
    <w:rsid w:val="00C81776"/>
    <w:rsid w:val="00C90DEE"/>
    <w:rsid w:val="00C94F57"/>
    <w:rsid w:val="00C9621C"/>
    <w:rsid w:val="00CA6F89"/>
    <w:rsid w:val="00CB5F2C"/>
    <w:rsid w:val="00CF5CC6"/>
    <w:rsid w:val="00D1039D"/>
    <w:rsid w:val="00D34D51"/>
    <w:rsid w:val="00D458DD"/>
    <w:rsid w:val="00D6672D"/>
    <w:rsid w:val="00D66BB5"/>
    <w:rsid w:val="00D7348B"/>
    <w:rsid w:val="00D82F66"/>
    <w:rsid w:val="00D958CC"/>
    <w:rsid w:val="00DB1F71"/>
    <w:rsid w:val="00DD1E96"/>
    <w:rsid w:val="00DE1238"/>
    <w:rsid w:val="00E02397"/>
    <w:rsid w:val="00E04F7C"/>
    <w:rsid w:val="00E054B9"/>
    <w:rsid w:val="00E20D9A"/>
    <w:rsid w:val="00E303E1"/>
    <w:rsid w:val="00E7050A"/>
    <w:rsid w:val="00E87D7E"/>
    <w:rsid w:val="00E90829"/>
    <w:rsid w:val="00E93852"/>
    <w:rsid w:val="00E95CBC"/>
    <w:rsid w:val="00EA58A2"/>
    <w:rsid w:val="00EA7BD4"/>
    <w:rsid w:val="00EC2012"/>
    <w:rsid w:val="00ED5D0D"/>
    <w:rsid w:val="00ED5F47"/>
    <w:rsid w:val="00EE2A44"/>
    <w:rsid w:val="00EE54B4"/>
    <w:rsid w:val="00EF730C"/>
    <w:rsid w:val="00F03B75"/>
    <w:rsid w:val="00F12BFF"/>
    <w:rsid w:val="00F2761F"/>
    <w:rsid w:val="00F27DEF"/>
    <w:rsid w:val="00F30327"/>
    <w:rsid w:val="00F43AD1"/>
    <w:rsid w:val="00F60EC7"/>
    <w:rsid w:val="00F7579D"/>
    <w:rsid w:val="00F7685D"/>
    <w:rsid w:val="00F950C8"/>
    <w:rsid w:val="00FA0281"/>
    <w:rsid w:val="00FC1273"/>
    <w:rsid w:val="00FC7C12"/>
    <w:rsid w:val="00FE5C04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CC82AAAC-AFAC-45F8-9975-AB0ABA2F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09F"/>
    <w:pPr>
      <w:spacing w:after="120" w:line="259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8874F1"/>
    <w:pPr>
      <w:keepNext/>
      <w:keepLines/>
      <w:spacing w:before="360" w:after="140"/>
      <w:outlineLvl w:val="0"/>
    </w:pPr>
    <w:rPr>
      <w:rFonts w:ascii="Century Gothic" w:eastAsiaTheme="majorEastAsia" w:hAnsi="Century Gothic" w:cstheme="majorBidi"/>
      <w:b/>
      <w:bCs/>
      <w:color w:val="F79646" w:themeColor="accent6"/>
      <w:sz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874F1"/>
    <w:pPr>
      <w:keepNext/>
      <w:keepLines/>
      <w:spacing w:before="120" w:line="240" w:lineRule="auto"/>
      <w:outlineLvl w:val="1"/>
    </w:pPr>
    <w:rPr>
      <w:rFonts w:ascii="Century Gothic" w:eastAsiaTheme="majorEastAsia" w:hAnsi="Century Gothic" w:cstheme="majorBidi"/>
      <w:b/>
      <w:color w:val="F79646" w:themeColor="accent6"/>
      <w:sz w:val="28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028EB"/>
    <w:pPr>
      <w:keepNext/>
      <w:keepLines/>
      <w:spacing w:before="120"/>
      <w:outlineLvl w:val="2"/>
    </w:pPr>
    <w:rPr>
      <w:rFonts w:ascii="Century Gothic" w:hAnsi="Century Gothic"/>
      <w:b/>
      <w:bCs/>
      <w:color w:val="0070C0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152E6F"/>
    <w:pPr>
      <w:keepNext/>
      <w:keepLines/>
      <w:spacing w:before="120"/>
      <w:outlineLvl w:val="3"/>
    </w:pPr>
    <w:rPr>
      <w:rFonts w:ascii="Century Gothic" w:eastAsiaTheme="majorEastAsia" w:hAnsi="Century Gothic" w:cstheme="majorBidi"/>
      <w:color w:val="0070C0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8874F1"/>
    <w:rPr>
      <w:rFonts w:ascii="Century Gothic" w:eastAsiaTheme="majorEastAsia" w:hAnsi="Century Gothic" w:cstheme="majorBidi"/>
      <w:b/>
      <w:bCs/>
      <w:color w:val="F79646" w:themeColor="accent6"/>
      <w:sz w:val="28"/>
    </w:rPr>
  </w:style>
  <w:style w:type="paragraph" w:customStyle="1" w:styleId="BlockHeading">
    <w:name w:val="Block Heading"/>
    <w:basedOn w:val="Normal"/>
    <w:next w:val="BlockText"/>
    <w:uiPriority w:val="3"/>
    <w:qFormat/>
    <w:rsid w:val="00717B9C"/>
    <w:pPr>
      <w:spacing w:after="180" w:line="216" w:lineRule="auto"/>
      <w:ind w:left="288" w:right="288"/>
    </w:pPr>
    <w:rPr>
      <w:rFonts w:ascii="Century Gothic" w:eastAsiaTheme="majorEastAsia" w:hAnsi="Century Gothic" w:cstheme="majorBidi"/>
      <w:b/>
      <w:bC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rsid w:val="008874F1"/>
    <w:pPr>
      <w:spacing w:after="180" w:line="312" w:lineRule="auto"/>
      <w:ind w:left="288" w:right="288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3"/>
    <w:rsid w:val="008874F1"/>
    <w:rPr>
      <w:rFonts w:ascii="Century Gothic" w:eastAsiaTheme="majorEastAsia" w:hAnsi="Century Gothic" w:cstheme="majorBidi"/>
      <w:b/>
      <w:color w:val="F79646" w:themeColor="accent6"/>
      <w:sz w:val="28"/>
    </w:rPr>
  </w:style>
  <w:style w:type="character" w:customStyle="1" w:styleId="Heading3Char">
    <w:name w:val="Heading 3 Char"/>
    <w:basedOn w:val="DefaultParagraphFont"/>
    <w:link w:val="Heading3"/>
    <w:uiPriority w:val="3"/>
    <w:rsid w:val="009028EB"/>
    <w:rPr>
      <w:rFonts w:ascii="Century Gothic" w:hAnsi="Century Gothic"/>
      <w:b/>
      <w:bCs/>
      <w:color w:val="0070C0"/>
      <w:sz w:val="24"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365F91" w:themeColor="accent1" w:themeShade="BF"/>
        <w:bottom w:val="single" w:sz="6" w:space="4" w:color="365F91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rsid w:val="00152E6F"/>
    <w:rPr>
      <w:rFonts w:ascii="Century Gothic" w:eastAsiaTheme="majorEastAsia" w:hAnsi="Century Gothic" w:cstheme="majorBidi"/>
      <w:color w:val="0070C0"/>
      <w:sz w:val="22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styleId="ListParagraph">
    <w:name w:val="List Paragraph"/>
    <w:basedOn w:val="Normal"/>
    <w:uiPriority w:val="34"/>
    <w:unhideWhenUsed/>
    <w:qFormat/>
    <w:rsid w:val="00152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0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D9A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autoRedefine/>
    <w:uiPriority w:val="1"/>
    <w:unhideWhenUsed/>
    <w:qFormat/>
    <w:rsid w:val="00EF730C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Arial"/>
      <w:color w:val="auto"/>
      <w:kern w:val="0"/>
      <w:szCs w:val="21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F730C"/>
    <w:rPr>
      <w:rFonts w:ascii="Segoe UI" w:eastAsia="Arial" w:hAnsi="Segoe UI" w:cs="Arial"/>
      <w:color w:val="auto"/>
      <w:kern w:val="0"/>
      <w:sz w:val="24"/>
      <w:szCs w:val="21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s.wa.gov/sites/default/files/public/documents/More%20DOP%20Services/EAP/Frontline%20Employee%20Newsletters/2021/Sept-Oct-Employee-2021.pdf?=093b2" TargetMode="External"/><Relationship Id="rId18" Type="http://schemas.openxmlformats.org/officeDocument/2006/relationships/hyperlink" Target="https://des.wa.gov/training/CourseDescription/2176" TargetMode="External"/><Relationship Id="rId26" Type="http://schemas.openxmlformats.org/officeDocument/2006/relationships/hyperlink" Target="https://ofm.wa.gov/sites/default/files/public/shr/COVID19/SafeStart/RoadMap_Guide.pdf" TargetMode="External"/><Relationship Id="rId21" Type="http://schemas.openxmlformats.org/officeDocument/2006/relationships/hyperlink" Target="https://gcc02.safelinks.protection.outlook.com/?url=https%3A%2F%2Fwww.linkedin.com%2Flearning%2Fmanaging-organizational-change-for-managers%2Finternal-versus-external%3Fu%3D57078337&amp;data=04%7C01%7Cdarrow.brown%40des.wa.gov%7C9ff8de837765447f20e408d95c4ddcdc%7C11d0e217264e400a8ba057dcc127d72d%7C0%7C0%7C637642311765524090%7CUnknown%7CTWFpbGZsb3d8eyJWIjoiMC4wLjAwMDAiLCJQIjoiV2luMzIiLCJBTiI6Ik1haWwiLCJXVCI6Mn0%3D%7C1000&amp;sdata=vCH2Cv6pMKlJR3nFMqXol6HEThMsA4dn4OacgrAmTSg%3D&amp;reserved=0" TargetMode="External"/><Relationship Id="rId34" Type="http://schemas.openxmlformats.org/officeDocument/2006/relationships/hyperlink" Target="https://www.cdc.gov/coronavirus/2019-ncov/index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es.wa.gov/sites/default/files/public/documents/More%20DOP%20Services/EAP/Frontline%20Employee%20Newsletters/2021/Sept-Oct-2021-EmployeeFL.docx" TargetMode="External"/><Relationship Id="rId17" Type="http://schemas.openxmlformats.org/officeDocument/2006/relationships/hyperlink" Target="https://des.wa.gov/training/CourseDescription/2132" TargetMode="External"/><Relationship Id="rId25" Type="http://schemas.openxmlformats.org/officeDocument/2006/relationships/hyperlink" Target="https://des.wa.gov/sites/default/files/public/documents/More%20DOP%20Services/EAP/Handouts/COVID_Vaccine_Requirement_-_Well-Being_Resource_Guide_-_Washington_State_EAP.pdf?=463a4" TargetMode="External"/><Relationship Id="rId33" Type="http://schemas.openxmlformats.org/officeDocument/2006/relationships/hyperlink" Target="https://mrsc.org/Home/Research-Tools/Washington-County-Profile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es.wa.gov/training/CourseDescription/2074" TargetMode="External"/><Relationship Id="rId20" Type="http://schemas.openxmlformats.org/officeDocument/2006/relationships/hyperlink" Target="https://des.wa.gov/services/training-and-development/linkedin-learning" TargetMode="External"/><Relationship Id="rId29" Type="http://schemas.openxmlformats.org/officeDocument/2006/relationships/hyperlink" Target="https://www.doh.wa.gov/Emergencies/COVID19/vaccin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hyperlink" Target="https://des.wa.gov/sites/default/files/public/documents/More%20DOP%20Services/EAP/Handouts/Afghanistan_Crisis_Resource%20Guide_-_Washington_State_EAP.pdf?=463a4" TargetMode="External"/><Relationship Id="rId32" Type="http://schemas.openxmlformats.org/officeDocument/2006/relationships/hyperlink" Target="https://coronavirus.wa.gov/information-for/workers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es.wa.gov/services/training-and-development" TargetMode="External"/><Relationship Id="rId23" Type="http://schemas.openxmlformats.org/officeDocument/2006/relationships/hyperlink" Target="https://gcc02.safelinks.protection.outlook.com/?url=https%3A%2F%2Fwww.linkedin.com%2Flearning%2Fhaving-difficult-conversations-a-guide-for-managers%2Fleadership-skills-and-mindsets-for-difficult-conversations%3Fu%3D57078337&amp;data=04%7C01%7Cdarrow.brown%40des.wa.gov%7C9ff8de837765447f20e408d95c4ddcdc%7C11d0e217264e400a8ba057dcc127d72d%7C0%7C0%7C637642311765534045%7CUnknown%7CTWFpbGZsb3d8eyJWIjoiMC4wLjAwMDAiLCJQIjoiV2luMzIiLCJBTiI6Ik1haWwiLCJXVCI6Mn0%3D%7C1000&amp;sdata=xOtNexGpznns2k17J%2FZ5F8ohukpUryzqkZOgXvLQH4E%3D&amp;reserved=0" TargetMode="External"/><Relationship Id="rId28" Type="http://schemas.openxmlformats.org/officeDocument/2006/relationships/hyperlink" Target="https://www.doh.wa.gov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gcc02.safelinks.protection.outlook.com/?url=https%3A%2F%2Fdes.wa.gov%2Fservices%2Ftraining-and-development%2Fvital-smarts-demand-e-learnings&amp;data=04%7C01%7Cdarrow.brown%40des.wa.gov%7C9ff8de837765447f20e408d95c4ddcdc%7C11d0e217264e400a8ba057dcc127d72d%7C0%7C0%7C637642311765514136%7CUnknown%7CTWFpbGZsb3d8eyJWIjoiMC4wLjAwMDAiLCJQIjoiV2luMzIiLCJBTiI6Ik1haWwiLCJXVCI6Mn0%3D%7C1000&amp;sdata=FWuoqBVEpKWC0XBgFdwhuyOQwpgPJUeIfUUXGfYESL4%3D&amp;reserved=0" TargetMode="External"/><Relationship Id="rId31" Type="http://schemas.openxmlformats.org/officeDocument/2006/relationships/hyperlink" Target="https://coronavirus.wa.gov/information-for/you-and-your-family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hbr.org/2021/08/leaders-dont-be-afraid-to-talk-about-your-fears-and-anxieties?utm_medium=email&amp;utm_source=newsletter_daily&amp;utm_campaign=mtod_notactsubs" TargetMode="External"/><Relationship Id="rId22" Type="http://schemas.openxmlformats.org/officeDocument/2006/relationships/hyperlink" Target="https://gcc02.safelinks.protection.outlook.com/?url=https%3A%2F%2Fwww.linkedin.com%2Flearning%2Fchange-management-foundations-10041380%2Fchange-management-foundations-course-overview%3Fu%3D57078337&amp;data=04%7C01%7Cdarrow.brown%40des.wa.gov%7C9ff8de837765447f20e408d95c4ddcdc%7C11d0e217264e400a8ba057dcc127d72d%7C0%7C0%7C637642311765534045%7CUnknown%7CTWFpbGZsb3d8eyJWIjoiMC4wLjAwMDAiLCJQIjoiV2luMzIiLCJBTiI6Ik1haWwiLCJXVCI6Mn0%3D%7C1000&amp;sdata=MjVJ4hNHyU2e0SSCDntVw%2FrEfIyG%2FWAVztM0IENmILY%3D&amp;reserved=0" TargetMode="External"/><Relationship Id="rId27" Type="http://schemas.openxmlformats.org/officeDocument/2006/relationships/hyperlink" Target="https://business.kaiserpermanente.org/thrive/resource-center/covid-19-return-to-work-playbook" TargetMode="External"/><Relationship Id="rId30" Type="http://schemas.openxmlformats.org/officeDocument/2006/relationships/hyperlink" Target="https://www.doh.wa.gov/Emergencies/COVID19/TestingforCOVID19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rowb179\AppData\Roaming\Microsoft\Templates\Company%20Newsletter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19DB2-2595-40C7-8EA0-E4F0DB8B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547</TotalTime>
  <Pages>2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Brown, Darrow (DES)</dc:creator>
  <cp:keywords/>
  <cp:lastModifiedBy>Brown, Darrow (DES)</cp:lastModifiedBy>
  <cp:revision>18</cp:revision>
  <cp:lastPrinted>2012-08-02T20:18:00Z</cp:lastPrinted>
  <dcterms:created xsi:type="dcterms:W3CDTF">2021-08-29T04:47:00Z</dcterms:created>
  <dcterms:modified xsi:type="dcterms:W3CDTF">2021-08-31T17:40:00Z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  <property fmtid="{D5CDD505-2E9C-101B-9397-08002B2CF9AE}" pid="3" name="Base Target">
    <vt:lpwstr>_blank</vt:lpwstr>
  </property>
</Properties>
</file>