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29" w:rsidRDefault="00D75329" w:rsidP="00D75329">
      <w:pPr>
        <w:rPr>
          <w:i/>
          <w:iCs/>
        </w:rPr>
      </w:pPr>
    </w:p>
    <w:p w:rsidR="00D75329" w:rsidRPr="00D75329" w:rsidRDefault="00D75329" w:rsidP="00D75329">
      <w:pPr>
        <w:jc w:val="center"/>
        <w:rPr>
          <w:b/>
          <w:i/>
          <w:iCs/>
          <w:sz w:val="32"/>
          <w:szCs w:val="32"/>
        </w:rPr>
      </w:pPr>
      <w:r w:rsidRPr="00D75329">
        <w:rPr>
          <w:b/>
          <w:i/>
          <w:iCs/>
          <w:sz w:val="32"/>
          <w:szCs w:val="32"/>
        </w:rPr>
        <w:t>DES SAFS Legislative &amp; BATS Workshop</w:t>
      </w:r>
    </w:p>
    <w:p w:rsidR="00D75329" w:rsidRPr="00D75329" w:rsidRDefault="00D75329" w:rsidP="00D75329">
      <w:pPr>
        <w:jc w:val="center"/>
        <w:rPr>
          <w:b/>
          <w:i/>
          <w:iCs/>
          <w:sz w:val="32"/>
          <w:szCs w:val="32"/>
        </w:rPr>
      </w:pPr>
      <w:r w:rsidRPr="00D75329">
        <w:rPr>
          <w:b/>
          <w:i/>
          <w:iCs/>
          <w:sz w:val="32"/>
          <w:szCs w:val="32"/>
        </w:rPr>
        <w:t>January 5, 2017</w:t>
      </w:r>
    </w:p>
    <w:p w:rsidR="00D75329" w:rsidRPr="00D75329" w:rsidRDefault="00D75329" w:rsidP="00D75329">
      <w:pPr>
        <w:jc w:val="center"/>
        <w:rPr>
          <w:b/>
          <w:i/>
          <w:iCs/>
          <w:sz w:val="32"/>
          <w:szCs w:val="32"/>
        </w:rPr>
      </w:pPr>
      <w:r w:rsidRPr="00D75329">
        <w:rPr>
          <w:b/>
          <w:i/>
          <w:iCs/>
          <w:sz w:val="32"/>
          <w:szCs w:val="32"/>
        </w:rPr>
        <w:t>Q&amp;A</w:t>
      </w:r>
    </w:p>
    <w:p w:rsidR="00D75329" w:rsidRDefault="00D75329" w:rsidP="00D75329">
      <w:pPr>
        <w:rPr>
          <w:i/>
          <w:iCs/>
        </w:rPr>
      </w:pPr>
    </w:p>
    <w:p w:rsidR="00D75329" w:rsidRPr="00D75329" w:rsidRDefault="00D75329" w:rsidP="00D75329">
      <w:pPr>
        <w:rPr>
          <w:i/>
          <w:iCs/>
          <w:sz w:val="24"/>
          <w:szCs w:val="24"/>
        </w:rPr>
      </w:pPr>
      <w:r w:rsidRPr="00D75329">
        <w:rPr>
          <w:i/>
          <w:iCs/>
          <w:sz w:val="24"/>
          <w:szCs w:val="24"/>
        </w:rPr>
        <w:t>How do you balance time during session?</w:t>
      </w:r>
    </w:p>
    <w:p w:rsidR="00D75329" w:rsidRPr="00D75329" w:rsidRDefault="00D75329" w:rsidP="00D75329">
      <w:pPr>
        <w:ind w:left="720"/>
        <w:rPr>
          <w:sz w:val="24"/>
          <w:szCs w:val="24"/>
        </w:rPr>
      </w:pPr>
      <w:r w:rsidRPr="00D75329">
        <w:rPr>
          <w:sz w:val="24"/>
          <w:szCs w:val="24"/>
        </w:rPr>
        <w:t>For small agencies</w:t>
      </w:r>
      <w:r w:rsidRPr="00D75329">
        <w:rPr>
          <w:sz w:val="24"/>
          <w:szCs w:val="24"/>
        </w:rPr>
        <w:t>,</w:t>
      </w:r>
      <w:r w:rsidRPr="00D75329">
        <w:rPr>
          <w:sz w:val="24"/>
          <w:szCs w:val="24"/>
        </w:rPr>
        <w:t xml:space="preserve"> I think that developing relationships especially ones that will have impact on your agencies issues would be a priority. For me</w:t>
      </w:r>
      <w:r w:rsidRPr="00D75329">
        <w:rPr>
          <w:sz w:val="24"/>
          <w:szCs w:val="24"/>
        </w:rPr>
        <w:t>,</w:t>
      </w:r>
      <w:r w:rsidRPr="00D75329">
        <w:rPr>
          <w:sz w:val="24"/>
          <w:szCs w:val="24"/>
        </w:rPr>
        <w:t xml:space="preserve"> I start checking email after five. Also, on Thursdays the next week</w:t>
      </w:r>
      <w:r w:rsidRPr="00D75329">
        <w:rPr>
          <w:sz w:val="24"/>
          <w:szCs w:val="24"/>
        </w:rPr>
        <w:t xml:space="preserve">’s schedule </w:t>
      </w:r>
      <w:r w:rsidRPr="00D75329">
        <w:rPr>
          <w:sz w:val="24"/>
          <w:szCs w:val="24"/>
        </w:rPr>
        <w:t>comes out. On Fridays our leadership team talk</w:t>
      </w:r>
      <w:r w:rsidRPr="00D75329">
        <w:rPr>
          <w:sz w:val="24"/>
          <w:szCs w:val="24"/>
        </w:rPr>
        <w:t>s</w:t>
      </w:r>
      <w:r w:rsidRPr="00D75329">
        <w:rPr>
          <w:sz w:val="24"/>
          <w:szCs w:val="24"/>
        </w:rPr>
        <w:t xml:space="preserve"> about the different bills that will be on the schedule and determine what action needs to be taken and to decide who will be needed.</w:t>
      </w:r>
    </w:p>
    <w:p w:rsidR="00D75329" w:rsidRPr="00D75329" w:rsidRDefault="00D75329" w:rsidP="00D75329">
      <w:pPr>
        <w:rPr>
          <w:i/>
          <w:iCs/>
          <w:color w:val="1F497D"/>
          <w:sz w:val="24"/>
          <w:szCs w:val="24"/>
        </w:rPr>
      </w:pPr>
    </w:p>
    <w:p w:rsidR="00D75329" w:rsidRPr="00D75329" w:rsidRDefault="00D75329" w:rsidP="00D75329">
      <w:pPr>
        <w:rPr>
          <w:i/>
          <w:iCs/>
          <w:color w:val="1F497D"/>
          <w:sz w:val="24"/>
          <w:szCs w:val="24"/>
        </w:rPr>
      </w:pPr>
    </w:p>
    <w:p w:rsidR="00D75329" w:rsidRPr="00D75329" w:rsidRDefault="00D75329" w:rsidP="00D75329">
      <w:pPr>
        <w:rPr>
          <w:sz w:val="24"/>
          <w:szCs w:val="24"/>
        </w:rPr>
      </w:pPr>
      <w:r w:rsidRPr="00D75329">
        <w:rPr>
          <w:i/>
          <w:iCs/>
          <w:sz w:val="24"/>
          <w:szCs w:val="24"/>
        </w:rPr>
        <w:t>Legislation Liaison</w:t>
      </w:r>
      <w:r w:rsidRPr="00D75329">
        <w:rPr>
          <w:sz w:val="24"/>
          <w:szCs w:val="24"/>
        </w:rPr>
        <w:t xml:space="preserve"> – </w:t>
      </w:r>
    </w:p>
    <w:p w:rsidR="00D75329" w:rsidRPr="00D75329" w:rsidRDefault="00D75329" w:rsidP="00D75329">
      <w:pPr>
        <w:ind w:left="720"/>
        <w:rPr>
          <w:sz w:val="24"/>
          <w:szCs w:val="24"/>
        </w:rPr>
      </w:pPr>
      <w:proofErr w:type="gramStart"/>
      <w:r w:rsidRPr="00D75329">
        <w:rPr>
          <w:sz w:val="24"/>
          <w:szCs w:val="24"/>
        </w:rPr>
        <w:t>Does not get any time off during session, including holidays.</w:t>
      </w:r>
      <w:proofErr w:type="gramEnd"/>
      <w:r w:rsidRPr="00D75329">
        <w:rPr>
          <w:sz w:val="24"/>
          <w:szCs w:val="24"/>
        </w:rPr>
        <w:t xml:space="preserve"> Also, </w:t>
      </w:r>
      <w:r w:rsidRPr="00D75329">
        <w:rPr>
          <w:sz w:val="24"/>
          <w:szCs w:val="24"/>
        </w:rPr>
        <w:t xml:space="preserve">it’s </w:t>
      </w:r>
      <w:r w:rsidRPr="00D75329">
        <w:rPr>
          <w:sz w:val="24"/>
          <w:szCs w:val="24"/>
        </w:rPr>
        <w:t>vital that you have contact information to insure that you can have the appropriate people in place.</w:t>
      </w:r>
    </w:p>
    <w:p w:rsidR="00D75329" w:rsidRPr="00D75329" w:rsidRDefault="00D75329" w:rsidP="00D75329">
      <w:pPr>
        <w:rPr>
          <w:i/>
          <w:iCs/>
          <w:color w:val="1F497D"/>
          <w:sz w:val="24"/>
          <w:szCs w:val="24"/>
        </w:rPr>
      </w:pPr>
    </w:p>
    <w:p w:rsidR="00D75329" w:rsidRPr="00D75329" w:rsidRDefault="00D75329" w:rsidP="00D75329">
      <w:pPr>
        <w:rPr>
          <w:i/>
          <w:iCs/>
          <w:color w:val="1F497D"/>
          <w:sz w:val="24"/>
          <w:szCs w:val="24"/>
        </w:rPr>
      </w:pPr>
    </w:p>
    <w:p w:rsidR="00D75329" w:rsidRPr="00D75329" w:rsidRDefault="00D75329" w:rsidP="00D75329">
      <w:pPr>
        <w:rPr>
          <w:i/>
          <w:iCs/>
          <w:sz w:val="24"/>
          <w:szCs w:val="24"/>
        </w:rPr>
      </w:pPr>
      <w:r w:rsidRPr="00D75329">
        <w:rPr>
          <w:i/>
          <w:iCs/>
          <w:sz w:val="24"/>
          <w:szCs w:val="24"/>
        </w:rPr>
        <w:t>What is the proper etiquette for seeking an audience?</w:t>
      </w:r>
    </w:p>
    <w:p w:rsidR="00D75329" w:rsidRPr="00D75329" w:rsidRDefault="00D75329" w:rsidP="00D75329">
      <w:pPr>
        <w:ind w:left="720"/>
        <w:rPr>
          <w:sz w:val="24"/>
          <w:szCs w:val="24"/>
        </w:rPr>
      </w:pPr>
      <w:r w:rsidRPr="00D75329">
        <w:rPr>
          <w:sz w:val="24"/>
          <w:szCs w:val="24"/>
        </w:rPr>
        <w:t xml:space="preserve">Contact </w:t>
      </w:r>
      <w:r w:rsidRPr="00D75329">
        <w:rPr>
          <w:sz w:val="24"/>
          <w:szCs w:val="24"/>
        </w:rPr>
        <w:t xml:space="preserve">your </w:t>
      </w:r>
      <w:r w:rsidRPr="00D75329">
        <w:rPr>
          <w:sz w:val="24"/>
          <w:szCs w:val="24"/>
        </w:rPr>
        <w:t>legislative assistant, they are the g</w:t>
      </w:r>
      <w:bookmarkStart w:id="0" w:name="_GoBack"/>
      <w:bookmarkEnd w:id="0"/>
      <w:r w:rsidRPr="00D75329">
        <w:rPr>
          <w:sz w:val="24"/>
          <w:szCs w:val="24"/>
        </w:rPr>
        <w:t>ate keeper.  Strive to develop and keep a good rapport with them, do not make them mad. Also, lurking can be a good way to get a foot in the door.</w:t>
      </w:r>
    </w:p>
    <w:p w:rsidR="00D75329" w:rsidRPr="00D75329" w:rsidRDefault="00D75329" w:rsidP="00D75329">
      <w:pPr>
        <w:rPr>
          <w:i/>
          <w:iCs/>
          <w:color w:val="1F497D"/>
          <w:sz w:val="24"/>
          <w:szCs w:val="24"/>
        </w:rPr>
      </w:pPr>
    </w:p>
    <w:p w:rsidR="00D75329" w:rsidRPr="00D75329" w:rsidRDefault="00D75329" w:rsidP="00D75329">
      <w:pPr>
        <w:rPr>
          <w:i/>
          <w:iCs/>
          <w:color w:val="1F497D"/>
          <w:sz w:val="24"/>
          <w:szCs w:val="24"/>
        </w:rPr>
      </w:pPr>
    </w:p>
    <w:p w:rsidR="00D75329" w:rsidRPr="00D75329" w:rsidRDefault="00D75329" w:rsidP="00D75329">
      <w:pPr>
        <w:rPr>
          <w:i/>
          <w:iCs/>
          <w:sz w:val="24"/>
          <w:szCs w:val="24"/>
        </w:rPr>
      </w:pPr>
      <w:r w:rsidRPr="00D75329">
        <w:rPr>
          <w:i/>
          <w:iCs/>
          <w:sz w:val="24"/>
          <w:szCs w:val="24"/>
        </w:rPr>
        <w:t>Who has access to bill analysis in BATS?</w:t>
      </w:r>
    </w:p>
    <w:p w:rsidR="00D75329" w:rsidRPr="00D75329" w:rsidRDefault="00D75329" w:rsidP="00D75329">
      <w:pPr>
        <w:ind w:left="720"/>
        <w:rPr>
          <w:sz w:val="24"/>
          <w:szCs w:val="24"/>
        </w:rPr>
      </w:pPr>
      <w:r w:rsidRPr="00D75329">
        <w:rPr>
          <w:sz w:val="24"/>
          <w:szCs w:val="24"/>
        </w:rPr>
        <w:t>It can only be seen by your agency, OFM and WaTech. However, there could be a public disclosure request.</w:t>
      </w:r>
    </w:p>
    <w:p w:rsidR="00406699" w:rsidRDefault="00406699"/>
    <w:sectPr w:rsidR="00406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29"/>
    <w:rsid w:val="00406699"/>
    <w:rsid w:val="00D7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2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2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McClanahan, Gwen (DES)</dc:creator>
  <cp:lastModifiedBy>McClanahan, Gwen (DES)</cp:lastModifiedBy>
  <cp:revision>1</cp:revision>
  <dcterms:created xsi:type="dcterms:W3CDTF">2017-01-17T17:52:00Z</dcterms:created>
  <dcterms:modified xsi:type="dcterms:W3CDTF">2017-01-17T17:59:00Z</dcterms:modified>
</cp:coreProperties>
</file>