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0BFD" w14:textId="77777777" w:rsidR="0032374C" w:rsidRPr="00091973" w:rsidRDefault="0032374C" w:rsidP="005315A8">
      <w:pPr>
        <w:pBdr>
          <w:between w:val="single" w:sz="4" w:space="1" w:color="auto"/>
        </w:pBdr>
        <w:rPr>
          <w:rFonts w:asciiTheme="minorHAnsi" w:hAnsiTheme="minorHAnsi" w:cstheme="minorHAnsi"/>
          <w:b/>
          <w:sz w:val="28"/>
          <w:szCs w:val="28"/>
        </w:rPr>
      </w:pPr>
      <w:r w:rsidRPr="00091973">
        <w:rPr>
          <w:rFonts w:asciiTheme="minorHAnsi" w:hAnsiTheme="minorHAnsi" w:cstheme="minorHAnsi"/>
          <w:b/>
          <w:sz w:val="28"/>
          <w:szCs w:val="28"/>
        </w:rPr>
        <w:t>Script for Live Demonstration and Oral Presentation</w:t>
      </w:r>
    </w:p>
    <w:p w14:paraId="44FDC765" w14:textId="60A58E9E" w:rsidR="009C723B" w:rsidRPr="00091973" w:rsidRDefault="0032374C" w:rsidP="005315A8">
      <w:pPr>
        <w:pBdr>
          <w:between w:val="single" w:sz="4" w:space="1" w:color="auto"/>
        </w:pBdr>
        <w:rPr>
          <w:rFonts w:asciiTheme="minorHAnsi" w:hAnsiTheme="minorHAnsi" w:cstheme="minorHAnsi"/>
          <w:sz w:val="22"/>
        </w:rPr>
      </w:pPr>
      <w:r w:rsidRPr="00091973">
        <w:rPr>
          <w:rFonts w:asciiTheme="minorHAnsi" w:hAnsiTheme="minorHAnsi" w:cstheme="minorHAnsi"/>
          <w:sz w:val="28"/>
          <w:szCs w:val="28"/>
        </w:rPr>
        <w:t xml:space="preserve">Solicitation </w:t>
      </w:r>
      <w:r w:rsidR="00B95CC5">
        <w:rPr>
          <w:rFonts w:asciiTheme="minorHAnsi" w:hAnsiTheme="minorHAnsi" w:cstheme="minorHAnsi"/>
          <w:sz w:val="28"/>
          <w:szCs w:val="28"/>
        </w:rPr>
        <w:t xml:space="preserve">No. </w:t>
      </w:r>
      <w:r w:rsidR="00B95CC5" w:rsidRPr="00B95CC5">
        <w:rPr>
          <w:rFonts w:asciiTheme="minorHAnsi" w:hAnsiTheme="minorHAnsi" w:cstheme="minorHAnsi"/>
          <w:sz w:val="28"/>
          <w:szCs w:val="28"/>
          <w:highlight w:val="yellow"/>
        </w:rPr>
        <w:t>______</w:t>
      </w:r>
      <w:r w:rsidRPr="00B95CC5">
        <w:rPr>
          <w:rFonts w:asciiTheme="minorHAnsi" w:hAnsiTheme="minorHAnsi" w:cstheme="minorHAnsi"/>
          <w:sz w:val="28"/>
          <w:szCs w:val="28"/>
          <w:highlight w:val="yellow"/>
        </w:rPr>
        <w:t>:</w:t>
      </w:r>
      <w:r w:rsidRPr="00091973">
        <w:rPr>
          <w:rFonts w:asciiTheme="minorHAnsi" w:hAnsiTheme="minorHAnsi" w:cstheme="minorHAnsi"/>
          <w:sz w:val="28"/>
          <w:szCs w:val="28"/>
        </w:rPr>
        <w:t xml:space="preserve"> </w:t>
      </w:r>
      <w:r w:rsidR="00B95CC5" w:rsidRPr="00B95CC5">
        <w:rPr>
          <w:rFonts w:asciiTheme="minorHAnsi" w:hAnsiTheme="minorHAnsi" w:cstheme="minorHAnsi"/>
          <w:sz w:val="28"/>
          <w:szCs w:val="28"/>
          <w:highlight w:val="yellow"/>
        </w:rPr>
        <w:t>__________________________________</w:t>
      </w:r>
    </w:p>
    <w:p w14:paraId="1C27DAD9" w14:textId="77777777" w:rsidR="0045337B" w:rsidRPr="00091973" w:rsidRDefault="0045337B" w:rsidP="0045337B">
      <w:pPr>
        <w:rPr>
          <w:rFonts w:asciiTheme="minorHAnsi" w:hAnsiTheme="minorHAnsi" w:cstheme="minorHAnsi"/>
          <w:sz w:val="22"/>
        </w:rPr>
      </w:pPr>
    </w:p>
    <w:p w14:paraId="5FCFB653" w14:textId="5492C390" w:rsidR="0046540D" w:rsidRPr="00091973" w:rsidRDefault="00B95CC5" w:rsidP="0045337B">
      <w:pPr>
        <w:rPr>
          <w:rFonts w:asciiTheme="minorHAnsi" w:hAnsiTheme="minorHAnsi" w:cstheme="minorHAnsi"/>
          <w:sz w:val="22"/>
        </w:rPr>
      </w:pPr>
      <w:r>
        <w:rPr>
          <w:rFonts w:asciiTheme="minorHAnsi" w:hAnsiTheme="minorHAnsi" w:cstheme="minorHAnsi"/>
          <w:b/>
          <w:sz w:val="22"/>
        </w:rPr>
        <w:t xml:space="preserve">Date: </w:t>
      </w:r>
      <w:r w:rsidRPr="00B95CC5">
        <w:rPr>
          <w:rFonts w:asciiTheme="minorHAnsi" w:hAnsiTheme="minorHAnsi" w:cstheme="minorHAnsi"/>
          <w:sz w:val="22"/>
          <w:highlight w:val="yellow"/>
        </w:rPr>
        <w:t>____________</w:t>
      </w:r>
    </w:p>
    <w:p w14:paraId="3E9274F4" w14:textId="77777777" w:rsidR="0046540D" w:rsidRPr="00091973" w:rsidRDefault="0046540D" w:rsidP="0045337B">
      <w:pPr>
        <w:rPr>
          <w:rFonts w:asciiTheme="minorHAnsi" w:hAnsiTheme="minorHAnsi" w:cstheme="minorHAnsi"/>
          <w:sz w:val="22"/>
        </w:rPr>
      </w:pPr>
    </w:p>
    <w:p w14:paraId="139D9693" w14:textId="77777777" w:rsidR="00D03530" w:rsidRDefault="00D03530" w:rsidP="00345C40">
      <w:pPr>
        <w:rPr>
          <w:rFonts w:asciiTheme="minorHAnsi" w:hAnsiTheme="minorHAnsi" w:cstheme="minorHAnsi"/>
          <w:b/>
          <w:sz w:val="22"/>
        </w:rPr>
      </w:pPr>
      <w:bookmarkStart w:id="0" w:name="_Toc344237"/>
    </w:p>
    <w:p w14:paraId="1FA64864" w14:textId="77777777" w:rsidR="00180110" w:rsidRPr="00091973" w:rsidRDefault="00B800D3" w:rsidP="00345C40">
      <w:pPr>
        <w:rPr>
          <w:rFonts w:asciiTheme="minorHAnsi" w:hAnsiTheme="minorHAnsi" w:cstheme="minorHAnsi"/>
          <w:b/>
          <w:sz w:val="22"/>
        </w:rPr>
      </w:pPr>
      <w:r w:rsidRPr="00091973">
        <w:rPr>
          <w:rFonts w:asciiTheme="minorHAnsi" w:hAnsiTheme="minorHAnsi" w:cstheme="minorHAnsi"/>
          <w:b/>
          <w:sz w:val="22"/>
        </w:rPr>
        <w:t>Introduction</w:t>
      </w:r>
      <w:bookmarkEnd w:id="0"/>
    </w:p>
    <w:p w14:paraId="4933E6A4" w14:textId="116807CC" w:rsidR="00180110" w:rsidRPr="00091973" w:rsidRDefault="004B4E7C" w:rsidP="009C723B">
      <w:pPr>
        <w:autoSpaceDE w:val="0"/>
        <w:autoSpaceDN w:val="0"/>
        <w:adjustRightInd w:val="0"/>
        <w:spacing w:before="120" w:after="120" w:line="276" w:lineRule="auto"/>
        <w:rPr>
          <w:rFonts w:asciiTheme="minorHAnsi" w:hAnsiTheme="minorHAnsi" w:cstheme="minorHAnsi"/>
          <w:sz w:val="22"/>
        </w:rPr>
      </w:pPr>
      <w:r w:rsidRPr="00091973">
        <w:rPr>
          <w:rFonts w:asciiTheme="minorHAnsi" w:hAnsiTheme="minorHAnsi" w:cstheme="minorHAnsi"/>
          <w:sz w:val="22"/>
        </w:rPr>
        <w:t xml:space="preserve">Highest-scoring bidders for Competitive Solicitation </w:t>
      </w:r>
      <w:r w:rsidR="00B95CC5" w:rsidRPr="00B95CC5">
        <w:rPr>
          <w:rFonts w:asciiTheme="minorHAnsi" w:hAnsiTheme="minorHAnsi" w:cstheme="minorHAnsi"/>
          <w:sz w:val="22"/>
          <w:highlight w:val="yellow"/>
        </w:rPr>
        <w:t>______-____________________</w:t>
      </w:r>
      <w:r w:rsidR="00091973" w:rsidRPr="00B95CC5">
        <w:rPr>
          <w:rFonts w:asciiTheme="minorHAnsi" w:hAnsiTheme="minorHAnsi" w:cstheme="minorHAnsi"/>
          <w:sz w:val="22"/>
          <w:highlight w:val="yellow"/>
        </w:rPr>
        <w:t>,</w:t>
      </w:r>
      <w:r w:rsidRPr="00091973">
        <w:rPr>
          <w:rFonts w:asciiTheme="minorHAnsi" w:hAnsiTheme="minorHAnsi" w:cstheme="minorHAnsi"/>
          <w:sz w:val="22"/>
        </w:rPr>
        <w:t xml:space="preserve"> have been invited </w:t>
      </w:r>
      <w:r w:rsidR="00BC7359" w:rsidRPr="00091973">
        <w:rPr>
          <w:rFonts w:asciiTheme="minorHAnsi" w:hAnsiTheme="minorHAnsi" w:cstheme="minorHAnsi"/>
          <w:sz w:val="22"/>
        </w:rPr>
        <w:t xml:space="preserve">to give an oral presentation and demonstration </w:t>
      </w:r>
      <w:r w:rsidR="00B84F2C" w:rsidRPr="00091973">
        <w:rPr>
          <w:rFonts w:asciiTheme="minorHAnsi" w:hAnsiTheme="minorHAnsi" w:cstheme="minorHAnsi"/>
          <w:sz w:val="22"/>
        </w:rPr>
        <w:t xml:space="preserve">of </w:t>
      </w:r>
      <w:r w:rsidRPr="00091973">
        <w:rPr>
          <w:rFonts w:asciiTheme="minorHAnsi" w:hAnsiTheme="minorHAnsi" w:cstheme="minorHAnsi"/>
          <w:sz w:val="22"/>
        </w:rPr>
        <w:t>their</w:t>
      </w:r>
      <w:r w:rsidR="00B84F2C" w:rsidRPr="00091973">
        <w:rPr>
          <w:rFonts w:asciiTheme="minorHAnsi" w:hAnsiTheme="minorHAnsi" w:cstheme="minorHAnsi"/>
          <w:sz w:val="22"/>
        </w:rPr>
        <w:t xml:space="preserve"> </w:t>
      </w:r>
      <w:r w:rsidRPr="00091973">
        <w:rPr>
          <w:rFonts w:asciiTheme="minorHAnsi" w:hAnsiTheme="minorHAnsi" w:cstheme="minorHAnsi"/>
          <w:sz w:val="22"/>
        </w:rPr>
        <w:t xml:space="preserve">proposed </w:t>
      </w:r>
      <w:r w:rsidR="00B84F2C" w:rsidRPr="00091973">
        <w:rPr>
          <w:rFonts w:asciiTheme="minorHAnsi" w:hAnsiTheme="minorHAnsi" w:cstheme="minorHAnsi"/>
          <w:sz w:val="22"/>
        </w:rPr>
        <w:t xml:space="preserve">solution at </w:t>
      </w:r>
      <w:r w:rsidR="00B95CC5" w:rsidRPr="00B95CC5">
        <w:rPr>
          <w:rFonts w:asciiTheme="minorHAnsi" w:hAnsiTheme="minorHAnsi" w:cstheme="minorHAnsi"/>
          <w:sz w:val="22"/>
          <w:highlight w:val="yellow"/>
        </w:rPr>
        <w:t>_____________________.</w:t>
      </w:r>
    </w:p>
    <w:p w14:paraId="6723F1E6" w14:textId="77777777" w:rsidR="00345C40" w:rsidRPr="00091973" w:rsidRDefault="00345C40" w:rsidP="00093DA6">
      <w:pPr>
        <w:pStyle w:val="Heading1"/>
        <w:numPr>
          <w:ilvl w:val="0"/>
          <w:numId w:val="0"/>
        </w:numPr>
        <w:spacing w:before="120" w:after="120" w:line="276" w:lineRule="auto"/>
        <w:rPr>
          <w:rFonts w:asciiTheme="minorHAnsi" w:hAnsiTheme="minorHAnsi" w:cstheme="minorHAnsi"/>
          <w:sz w:val="22"/>
          <w:szCs w:val="22"/>
        </w:rPr>
      </w:pPr>
    </w:p>
    <w:p w14:paraId="6903F9F7" w14:textId="77777777" w:rsidR="009C723B" w:rsidRPr="00091973" w:rsidRDefault="009C723B" w:rsidP="00093DA6">
      <w:pPr>
        <w:pStyle w:val="Heading1"/>
        <w:numPr>
          <w:ilvl w:val="0"/>
          <w:numId w:val="0"/>
        </w:numPr>
        <w:spacing w:before="120" w:after="120" w:line="276" w:lineRule="auto"/>
        <w:rPr>
          <w:rFonts w:asciiTheme="minorHAnsi" w:hAnsiTheme="minorHAnsi" w:cstheme="minorHAnsi"/>
          <w:color w:val="000000"/>
          <w:sz w:val="22"/>
          <w:szCs w:val="22"/>
        </w:rPr>
      </w:pPr>
      <w:r w:rsidRPr="00091973">
        <w:rPr>
          <w:rFonts w:asciiTheme="minorHAnsi" w:hAnsiTheme="minorHAnsi" w:cstheme="minorHAnsi"/>
          <w:sz w:val="22"/>
          <w:szCs w:val="22"/>
        </w:rPr>
        <w:t>Overview</w:t>
      </w:r>
    </w:p>
    <w:p w14:paraId="58996AC5" w14:textId="12F25293" w:rsidR="00BA3282" w:rsidRPr="00091973" w:rsidRDefault="00180110" w:rsidP="00345C40">
      <w:pPr>
        <w:pStyle w:val="Heading1"/>
        <w:numPr>
          <w:ilvl w:val="0"/>
          <w:numId w:val="0"/>
        </w:numPr>
        <w:spacing w:before="120" w:after="120" w:line="276" w:lineRule="auto"/>
        <w:rPr>
          <w:rFonts w:asciiTheme="minorHAnsi" w:hAnsiTheme="minorHAnsi" w:cstheme="minorHAnsi"/>
          <w:b w:val="0"/>
          <w:color w:val="000000"/>
          <w:sz w:val="22"/>
          <w:szCs w:val="22"/>
        </w:rPr>
      </w:pPr>
      <w:r w:rsidRPr="00091973">
        <w:rPr>
          <w:rFonts w:asciiTheme="minorHAnsi" w:hAnsiTheme="minorHAnsi" w:cstheme="minorHAnsi"/>
          <w:b w:val="0"/>
          <w:sz w:val="22"/>
          <w:szCs w:val="22"/>
        </w:rPr>
        <w:t>The</w:t>
      </w:r>
      <w:r w:rsidRPr="00091973">
        <w:rPr>
          <w:rFonts w:asciiTheme="minorHAnsi" w:hAnsiTheme="minorHAnsi" w:cstheme="minorHAnsi"/>
          <w:b w:val="0"/>
          <w:color w:val="000000"/>
          <w:sz w:val="22"/>
          <w:szCs w:val="22"/>
        </w:rPr>
        <w:t xml:space="preserve"> </w:t>
      </w:r>
      <w:r w:rsidR="00BA3282" w:rsidRPr="00091973">
        <w:rPr>
          <w:rFonts w:asciiTheme="minorHAnsi" w:hAnsiTheme="minorHAnsi" w:cstheme="minorHAnsi"/>
          <w:b w:val="0"/>
          <w:color w:val="000000"/>
          <w:sz w:val="22"/>
          <w:szCs w:val="22"/>
        </w:rPr>
        <w:t>demonstration script</w:t>
      </w:r>
      <w:r w:rsidR="00345C40" w:rsidRPr="00091973">
        <w:rPr>
          <w:rFonts w:asciiTheme="minorHAnsi" w:hAnsiTheme="minorHAnsi" w:cstheme="minorHAnsi"/>
          <w:b w:val="0"/>
          <w:color w:val="000000"/>
          <w:sz w:val="22"/>
          <w:szCs w:val="22"/>
        </w:rPr>
        <w:t xml:space="preserve"> is </w:t>
      </w:r>
      <w:r w:rsidR="00BA3282" w:rsidRPr="00091973">
        <w:rPr>
          <w:rFonts w:asciiTheme="minorHAnsi" w:hAnsiTheme="minorHAnsi" w:cstheme="minorHAnsi"/>
          <w:b w:val="0"/>
          <w:color w:val="000000"/>
          <w:sz w:val="22"/>
          <w:szCs w:val="22"/>
        </w:rPr>
        <w:t xml:space="preserve">divided into </w:t>
      </w:r>
      <w:r w:rsidR="00864735" w:rsidRPr="00091973">
        <w:rPr>
          <w:rFonts w:asciiTheme="minorHAnsi" w:hAnsiTheme="minorHAnsi" w:cstheme="minorHAnsi"/>
          <w:b w:val="0"/>
          <w:color w:val="auto"/>
          <w:sz w:val="22"/>
          <w:szCs w:val="22"/>
        </w:rPr>
        <w:t>eight</w:t>
      </w:r>
      <w:r w:rsidR="009C723B" w:rsidRPr="00091973">
        <w:rPr>
          <w:rFonts w:asciiTheme="minorHAnsi" w:hAnsiTheme="minorHAnsi" w:cstheme="minorHAnsi"/>
          <w:b w:val="0"/>
          <w:color w:val="auto"/>
          <w:sz w:val="22"/>
          <w:szCs w:val="22"/>
        </w:rPr>
        <w:t xml:space="preserve"> </w:t>
      </w:r>
      <w:r w:rsidR="00345C40" w:rsidRPr="00091973">
        <w:rPr>
          <w:rFonts w:asciiTheme="minorHAnsi" w:hAnsiTheme="minorHAnsi" w:cstheme="minorHAnsi"/>
          <w:b w:val="0"/>
          <w:color w:val="auto"/>
          <w:sz w:val="22"/>
          <w:szCs w:val="22"/>
        </w:rPr>
        <w:t>categories, each c</w:t>
      </w:r>
      <w:r w:rsidR="00345C40" w:rsidRPr="00091973">
        <w:rPr>
          <w:rFonts w:asciiTheme="minorHAnsi" w:hAnsiTheme="minorHAnsi" w:cstheme="minorHAnsi"/>
          <w:b w:val="0"/>
          <w:color w:val="000000"/>
          <w:sz w:val="22"/>
          <w:szCs w:val="22"/>
        </w:rPr>
        <w:t>ontaining</w:t>
      </w:r>
      <w:r w:rsidR="00BA3282" w:rsidRPr="00091973">
        <w:rPr>
          <w:rFonts w:asciiTheme="minorHAnsi" w:hAnsiTheme="minorHAnsi" w:cstheme="minorHAnsi"/>
          <w:b w:val="0"/>
          <w:color w:val="000000"/>
          <w:sz w:val="22"/>
          <w:szCs w:val="22"/>
        </w:rPr>
        <w:t xml:space="preserve"> one or more </w:t>
      </w:r>
      <w:r w:rsidR="003330A1" w:rsidRPr="00091973">
        <w:rPr>
          <w:rFonts w:asciiTheme="minorHAnsi" w:hAnsiTheme="minorHAnsi" w:cstheme="minorHAnsi"/>
          <w:b w:val="0"/>
          <w:color w:val="000000"/>
          <w:sz w:val="22"/>
          <w:szCs w:val="22"/>
        </w:rPr>
        <w:t>scenarios</w:t>
      </w:r>
      <w:r w:rsidR="00BA3282" w:rsidRPr="00091973">
        <w:rPr>
          <w:rFonts w:asciiTheme="minorHAnsi" w:hAnsiTheme="minorHAnsi" w:cstheme="minorHAnsi"/>
          <w:b w:val="0"/>
          <w:color w:val="000000"/>
          <w:sz w:val="22"/>
          <w:szCs w:val="22"/>
        </w:rPr>
        <w:t xml:space="preserve"> which describe specific components of the solution the </w:t>
      </w:r>
      <w:r w:rsidR="00345C40" w:rsidRPr="00091973">
        <w:rPr>
          <w:rFonts w:asciiTheme="minorHAnsi" w:hAnsiTheme="minorHAnsi" w:cstheme="minorHAnsi"/>
          <w:b w:val="0"/>
          <w:color w:val="000000"/>
          <w:sz w:val="22"/>
          <w:szCs w:val="22"/>
        </w:rPr>
        <w:t>b</w:t>
      </w:r>
      <w:r w:rsidR="00BF4435" w:rsidRPr="00091973">
        <w:rPr>
          <w:rFonts w:asciiTheme="minorHAnsi" w:hAnsiTheme="minorHAnsi" w:cstheme="minorHAnsi"/>
          <w:b w:val="0"/>
          <w:color w:val="000000"/>
          <w:sz w:val="22"/>
          <w:szCs w:val="22"/>
        </w:rPr>
        <w:t>idder</w:t>
      </w:r>
      <w:r w:rsidR="00BA3282" w:rsidRPr="00091973">
        <w:rPr>
          <w:rFonts w:asciiTheme="minorHAnsi" w:hAnsiTheme="minorHAnsi" w:cstheme="minorHAnsi"/>
          <w:b w:val="0"/>
          <w:color w:val="000000"/>
          <w:sz w:val="22"/>
          <w:szCs w:val="22"/>
        </w:rPr>
        <w:t xml:space="preserve"> must demonstrate. Each </w:t>
      </w:r>
      <w:r w:rsidR="003330A1" w:rsidRPr="00091973">
        <w:rPr>
          <w:rFonts w:asciiTheme="minorHAnsi" w:hAnsiTheme="minorHAnsi" w:cstheme="minorHAnsi"/>
          <w:b w:val="0"/>
          <w:color w:val="000000"/>
          <w:sz w:val="22"/>
          <w:szCs w:val="22"/>
        </w:rPr>
        <w:t xml:space="preserve">demonstration </w:t>
      </w:r>
      <w:r w:rsidR="008120BE" w:rsidRPr="00091973">
        <w:rPr>
          <w:rFonts w:asciiTheme="minorHAnsi" w:hAnsiTheme="minorHAnsi" w:cstheme="minorHAnsi"/>
          <w:b w:val="0"/>
          <w:color w:val="000000"/>
          <w:sz w:val="22"/>
          <w:szCs w:val="22"/>
        </w:rPr>
        <w:t>scenario</w:t>
      </w:r>
      <w:r w:rsidR="00BA3282" w:rsidRPr="00091973">
        <w:rPr>
          <w:rFonts w:asciiTheme="minorHAnsi" w:hAnsiTheme="minorHAnsi" w:cstheme="minorHAnsi"/>
          <w:b w:val="0"/>
          <w:color w:val="000000"/>
          <w:sz w:val="22"/>
          <w:szCs w:val="22"/>
        </w:rPr>
        <w:t xml:space="preserve"> </w:t>
      </w:r>
      <w:r w:rsidR="00864735" w:rsidRPr="00091973">
        <w:rPr>
          <w:rFonts w:asciiTheme="minorHAnsi" w:hAnsiTheme="minorHAnsi" w:cstheme="minorHAnsi"/>
          <w:b w:val="0"/>
          <w:color w:val="000000"/>
          <w:sz w:val="22"/>
          <w:szCs w:val="22"/>
        </w:rPr>
        <w:t>will list</w:t>
      </w:r>
      <w:r w:rsidR="00BA3282" w:rsidRPr="00091973">
        <w:rPr>
          <w:rFonts w:asciiTheme="minorHAnsi" w:hAnsiTheme="minorHAnsi" w:cstheme="minorHAnsi"/>
          <w:b w:val="0"/>
          <w:color w:val="000000"/>
          <w:sz w:val="22"/>
          <w:szCs w:val="22"/>
        </w:rPr>
        <w:t xml:space="preserve"> </w:t>
      </w:r>
      <w:r w:rsidR="00864735" w:rsidRPr="00091973">
        <w:rPr>
          <w:rFonts w:asciiTheme="minorHAnsi" w:hAnsiTheme="minorHAnsi" w:cstheme="minorHAnsi"/>
          <w:b w:val="0"/>
          <w:color w:val="000000"/>
          <w:sz w:val="22"/>
          <w:szCs w:val="22"/>
        </w:rPr>
        <w:t>relevant</w:t>
      </w:r>
      <w:r w:rsidR="00BA3282" w:rsidRPr="00091973">
        <w:rPr>
          <w:rFonts w:asciiTheme="minorHAnsi" w:hAnsiTheme="minorHAnsi" w:cstheme="minorHAnsi"/>
          <w:b w:val="0"/>
          <w:color w:val="000000"/>
          <w:sz w:val="22"/>
          <w:szCs w:val="22"/>
        </w:rPr>
        <w:t xml:space="preserve"> requirements from </w:t>
      </w:r>
      <w:r w:rsidR="004B4E7C" w:rsidRPr="00091973">
        <w:rPr>
          <w:rFonts w:asciiTheme="minorHAnsi" w:hAnsiTheme="minorHAnsi" w:cstheme="minorHAnsi"/>
          <w:b w:val="0"/>
          <w:i/>
          <w:color w:val="000000"/>
          <w:sz w:val="22"/>
          <w:szCs w:val="22"/>
        </w:rPr>
        <w:t>Exhibit B – Performance Requirements</w:t>
      </w:r>
      <w:r w:rsidR="004B4E7C" w:rsidRPr="00091973">
        <w:rPr>
          <w:rFonts w:asciiTheme="minorHAnsi" w:hAnsiTheme="minorHAnsi" w:cstheme="minorHAnsi"/>
          <w:b w:val="0"/>
          <w:color w:val="000000"/>
          <w:sz w:val="22"/>
          <w:szCs w:val="22"/>
        </w:rPr>
        <w:t xml:space="preserve"> of </w:t>
      </w:r>
      <w:r w:rsidR="00091973">
        <w:rPr>
          <w:rFonts w:asciiTheme="minorHAnsi" w:hAnsiTheme="minorHAnsi" w:cstheme="minorHAnsi"/>
          <w:b w:val="0"/>
          <w:color w:val="000000"/>
          <w:sz w:val="22"/>
          <w:szCs w:val="22"/>
        </w:rPr>
        <w:t xml:space="preserve">Competitive </w:t>
      </w:r>
      <w:r w:rsidR="004B4E7C" w:rsidRPr="00091973">
        <w:rPr>
          <w:rFonts w:asciiTheme="minorHAnsi" w:hAnsiTheme="minorHAnsi" w:cstheme="minorHAnsi"/>
          <w:b w:val="0"/>
          <w:color w:val="000000"/>
          <w:sz w:val="22"/>
          <w:szCs w:val="22"/>
        </w:rPr>
        <w:t xml:space="preserve">Solicitation </w:t>
      </w:r>
      <w:r w:rsidR="00B95CC5" w:rsidRPr="00B95CC5">
        <w:rPr>
          <w:rFonts w:asciiTheme="minorHAnsi" w:hAnsiTheme="minorHAnsi" w:cstheme="minorHAnsi"/>
          <w:b w:val="0"/>
          <w:color w:val="000000"/>
          <w:sz w:val="22"/>
          <w:szCs w:val="22"/>
          <w:highlight w:val="yellow"/>
        </w:rPr>
        <w:t>______</w:t>
      </w:r>
      <w:r w:rsidR="004B4E7C" w:rsidRPr="00091973">
        <w:rPr>
          <w:rFonts w:asciiTheme="minorHAnsi" w:hAnsiTheme="minorHAnsi" w:cstheme="minorHAnsi"/>
          <w:b w:val="0"/>
          <w:color w:val="000000"/>
          <w:sz w:val="22"/>
          <w:szCs w:val="22"/>
        </w:rPr>
        <w:t>.</w:t>
      </w:r>
    </w:p>
    <w:p w14:paraId="10A1F2F1" w14:textId="77777777" w:rsidR="00BA3282" w:rsidRPr="00091973" w:rsidRDefault="00BA3282" w:rsidP="00587946">
      <w:p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color w:val="000000"/>
          <w:sz w:val="22"/>
        </w:rPr>
        <w:t xml:space="preserve">Each </w:t>
      </w:r>
      <w:r w:rsidR="00BF4435" w:rsidRPr="00091973">
        <w:rPr>
          <w:rFonts w:asciiTheme="minorHAnsi" w:hAnsiTheme="minorHAnsi" w:cstheme="minorHAnsi"/>
          <w:color w:val="000000"/>
          <w:sz w:val="22"/>
        </w:rPr>
        <w:t xml:space="preserve">demonstration </w:t>
      </w:r>
      <w:r w:rsidR="00B84F2C" w:rsidRPr="00091973">
        <w:rPr>
          <w:rFonts w:asciiTheme="minorHAnsi" w:hAnsiTheme="minorHAnsi" w:cstheme="minorHAnsi"/>
          <w:color w:val="000000"/>
          <w:sz w:val="22"/>
        </w:rPr>
        <w:t xml:space="preserve">item </w:t>
      </w:r>
      <w:r w:rsidRPr="00091973">
        <w:rPr>
          <w:rFonts w:asciiTheme="minorHAnsi" w:hAnsiTheme="minorHAnsi" w:cstheme="minorHAnsi"/>
          <w:color w:val="000000"/>
          <w:sz w:val="22"/>
        </w:rPr>
        <w:t xml:space="preserve">contains </w:t>
      </w:r>
      <w:r w:rsidR="00D87EFD" w:rsidRPr="00091973">
        <w:rPr>
          <w:rFonts w:asciiTheme="minorHAnsi" w:hAnsiTheme="minorHAnsi" w:cstheme="minorHAnsi"/>
          <w:color w:val="000000"/>
          <w:sz w:val="22"/>
        </w:rPr>
        <w:t>the following five</w:t>
      </w:r>
      <w:r w:rsidR="00587946" w:rsidRPr="00091973">
        <w:rPr>
          <w:rFonts w:asciiTheme="minorHAnsi" w:hAnsiTheme="minorHAnsi" w:cstheme="minorHAnsi"/>
          <w:color w:val="000000"/>
          <w:sz w:val="22"/>
        </w:rPr>
        <w:t xml:space="preserve"> </w:t>
      </w:r>
      <w:r w:rsidRPr="00091973">
        <w:rPr>
          <w:rFonts w:asciiTheme="minorHAnsi" w:hAnsiTheme="minorHAnsi" w:cstheme="minorHAnsi"/>
          <w:color w:val="000000"/>
          <w:sz w:val="22"/>
        </w:rPr>
        <w:t>sections</w:t>
      </w:r>
      <w:r w:rsidR="00BF4435" w:rsidRPr="00091973">
        <w:rPr>
          <w:rFonts w:asciiTheme="minorHAnsi" w:hAnsiTheme="minorHAnsi" w:cstheme="minorHAnsi"/>
          <w:color w:val="000000"/>
          <w:sz w:val="22"/>
        </w:rPr>
        <w:t>:</w:t>
      </w:r>
    </w:p>
    <w:p w14:paraId="2FF1C631" w14:textId="77777777" w:rsidR="00BA3282" w:rsidRPr="00091973" w:rsidRDefault="00BA3282" w:rsidP="00587946">
      <w:pPr>
        <w:pStyle w:val="ListParagraph"/>
        <w:numPr>
          <w:ilvl w:val="0"/>
          <w:numId w:val="1"/>
        </w:num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b/>
          <w:color w:val="000000"/>
          <w:sz w:val="22"/>
        </w:rPr>
        <w:t>Scenario</w:t>
      </w:r>
      <w:r w:rsidR="00587946" w:rsidRPr="00091973">
        <w:rPr>
          <w:rFonts w:asciiTheme="minorHAnsi" w:hAnsiTheme="minorHAnsi" w:cstheme="minorHAnsi"/>
          <w:color w:val="000000"/>
          <w:sz w:val="22"/>
        </w:rPr>
        <w:t xml:space="preserve"> – </w:t>
      </w:r>
      <w:r w:rsidRPr="00091973">
        <w:rPr>
          <w:rFonts w:asciiTheme="minorHAnsi" w:hAnsiTheme="minorHAnsi" w:cstheme="minorHAnsi"/>
          <w:color w:val="000000"/>
          <w:sz w:val="22"/>
        </w:rPr>
        <w:t>describes the situation that we would like to see demonstrated</w:t>
      </w:r>
    </w:p>
    <w:p w14:paraId="694D19F1" w14:textId="6A6B68B9" w:rsidR="00BA3282" w:rsidRPr="00091973" w:rsidRDefault="007B1980" w:rsidP="00587946">
      <w:pPr>
        <w:pStyle w:val="ListParagraph"/>
        <w:numPr>
          <w:ilvl w:val="0"/>
          <w:numId w:val="1"/>
        </w:num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b/>
          <w:color w:val="000000"/>
          <w:sz w:val="22"/>
        </w:rPr>
        <w:t>Requirements i</w:t>
      </w:r>
      <w:r w:rsidR="00F14EEE" w:rsidRPr="00091973">
        <w:rPr>
          <w:rFonts w:asciiTheme="minorHAnsi" w:hAnsiTheme="minorHAnsi" w:cstheme="minorHAnsi"/>
          <w:b/>
          <w:color w:val="000000"/>
          <w:sz w:val="22"/>
        </w:rPr>
        <w:t>ncluded in this scenario</w:t>
      </w:r>
      <w:r w:rsidR="00587946" w:rsidRPr="00091973">
        <w:rPr>
          <w:rFonts w:asciiTheme="minorHAnsi" w:hAnsiTheme="minorHAnsi" w:cstheme="minorHAnsi"/>
          <w:color w:val="000000"/>
          <w:sz w:val="22"/>
        </w:rPr>
        <w:t xml:space="preserve"> include the</w:t>
      </w:r>
      <w:r w:rsidR="00BA3282" w:rsidRPr="00091973">
        <w:rPr>
          <w:rFonts w:asciiTheme="minorHAnsi" w:hAnsiTheme="minorHAnsi" w:cstheme="minorHAnsi"/>
          <w:color w:val="000000"/>
          <w:sz w:val="22"/>
        </w:rPr>
        <w:t xml:space="preserve"> specific </w:t>
      </w:r>
      <w:r w:rsidR="00F14EEE" w:rsidRPr="00091973">
        <w:rPr>
          <w:rFonts w:asciiTheme="minorHAnsi" w:hAnsiTheme="minorHAnsi" w:cstheme="minorHAnsi"/>
          <w:color w:val="000000"/>
          <w:sz w:val="22"/>
        </w:rPr>
        <w:t>requirements</w:t>
      </w:r>
      <w:r w:rsidR="00BA3282" w:rsidRPr="00091973">
        <w:rPr>
          <w:rFonts w:asciiTheme="minorHAnsi" w:hAnsiTheme="minorHAnsi" w:cstheme="minorHAnsi"/>
          <w:color w:val="000000"/>
          <w:sz w:val="22"/>
        </w:rPr>
        <w:t xml:space="preserve"> </w:t>
      </w:r>
      <w:r w:rsidR="00587946" w:rsidRPr="00091973">
        <w:rPr>
          <w:rFonts w:asciiTheme="minorHAnsi" w:hAnsiTheme="minorHAnsi" w:cstheme="minorHAnsi"/>
          <w:color w:val="000000"/>
          <w:sz w:val="22"/>
        </w:rPr>
        <w:t xml:space="preserve">from </w:t>
      </w:r>
      <w:r w:rsidR="00587946" w:rsidRPr="00091973">
        <w:rPr>
          <w:rFonts w:asciiTheme="minorHAnsi" w:hAnsiTheme="minorHAnsi" w:cstheme="minorHAnsi"/>
          <w:i/>
          <w:color w:val="000000"/>
          <w:sz w:val="22"/>
        </w:rPr>
        <w:t>Exhibit B – Performance Requirements</w:t>
      </w:r>
      <w:r w:rsidR="00587946" w:rsidRPr="00091973">
        <w:rPr>
          <w:rFonts w:asciiTheme="minorHAnsi" w:hAnsiTheme="minorHAnsi" w:cstheme="minorHAnsi"/>
          <w:color w:val="000000"/>
          <w:sz w:val="22"/>
        </w:rPr>
        <w:t xml:space="preserve"> </w:t>
      </w:r>
      <w:r w:rsidR="004B4E7C" w:rsidRPr="00091973">
        <w:rPr>
          <w:rFonts w:asciiTheme="minorHAnsi" w:hAnsiTheme="minorHAnsi" w:cstheme="minorHAnsi"/>
          <w:color w:val="000000"/>
          <w:sz w:val="22"/>
        </w:rPr>
        <w:t xml:space="preserve">that </w:t>
      </w:r>
      <w:r w:rsidR="00B95CC5">
        <w:rPr>
          <w:rFonts w:asciiTheme="minorHAnsi" w:hAnsiTheme="minorHAnsi" w:cstheme="minorHAnsi"/>
          <w:color w:val="000000"/>
          <w:sz w:val="22"/>
        </w:rPr>
        <w:t xml:space="preserve">the </w:t>
      </w:r>
      <w:r w:rsidR="00B95CC5" w:rsidRPr="00B95CC5">
        <w:rPr>
          <w:rFonts w:asciiTheme="minorHAnsi" w:hAnsiTheme="minorHAnsi" w:cstheme="minorHAnsi"/>
          <w:color w:val="000000"/>
          <w:sz w:val="22"/>
          <w:highlight w:val="yellow"/>
        </w:rPr>
        <w:t>Agency</w:t>
      </w:r>
      <w:r w:rsidR="00BA3282" w:rsidRPr="00091973">
        <w:rPr>
          <w:rFonts w:asciiTheme="minorHAnsi" w:hAnsiTheme="minorHAnsi" w:cstheme="minorHAnsi"/>
          <w:color w:val="000000"/>
          <w:sz w:val="22"/>
        </w:rPr>
        <w:t xml:space="preserve"> would like to see demonstrated</w:t>
      </w:r>
    </w:p>
    <w:p w14:paraId="4DE93214" w14:textId="77777777" w:rsidR="00D87EFD" w:rsidRPr="00091973" w:rsidRDefault="00D87EFD" w:rsidP="00587946">
      <w:pPr>
        <w:pStyle w:val="ListParagraph"/>
        <w:numPr>
          <w:ilvl w:val="0"/>
          <w:numId w:val="1"/>
        </w:num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b/>
          <w:color w:val="000000"/>
          <w:sz w:val="22"/>
        </w:rPr>
        <w:t>Questions</w:t>
      </w:r>
      <w:r w:rsidRPr="00091973">
        <w:rPr>
          <w:rFonts w:asciiTheme="minorHAnsi" w:hAnsiTheme="minorHAnsi" w:cstheme="minorHAnsi"/>
          <w:color w:val="000000"/>
          <w:sz w:val="22"/>
        </w:rPr>
        <w:t xml:space="preserve"> – questions we would like the </w:t>
      </w:r>
      <w:r w:rsidR="00587946" w:rsidRPr="00091973">
        <w:rPr>
          <w:rFonts w:asciiTheme="minorHAnsi" w:hAnsiTheme="minorHAnsi" w:cstheme="minorHAnsi"/>
          <w:color w:val="000000"/>
          <w:sz w:val="22"/>
        </w:rPr>
        <w:t>b</w:t>
      </w:r>
      <w:r w:rsidR="006611C9" w:rsidRPr="00091973">
        <w:rPr>
          <w:rFonts w:asciiTheme="minorHAnsi" w:hAnsiTheme="minorHAnsi" w:cstheme="minorHAnsi"/>
          <w:color w:val="000000"/>
          <w:sz w:val="22"/>
        </w:rPr>
        <w:t>idder</w:t>
      </w:r>
      <w:r w:rsidRPr="00091973">
        <w:rPr>
          <w:rFonts w:asciiTheme="minorHAnsi" w:hAnsiTheme="minorHAnsi" w:cstheme="minorHAnsi"/>
          <w:color w:val="000000"/>
          <w:sz w:val="22"/>
        </w:rPr>
        <w:t xml:space="preserve"> to answer</w:t>
      </w:r>
    </w:p>
    <w:p w14:paraId="063308F4" w14:textId="77777777" w:rsidR="003B1092" w:rsidRPr="00091973" w:rsidRDefault="003B1092" w:rsidP="00587946">
      <w:pPr>
        <w:pStyle w:val="ListParagraph"/>
        <w:numPr>
          <w:ilvl w:val="0"/>
          <w:numId w:val="1"/>
        </w:num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b/>
          <w:color w:val="000000"/>
          <w:sz w:val="22"/>
        </w:rPr>
        <w:t xml:space="preserve">Scoring </w:t>
      </w:r>
      <w:r w:rsidR="00587946" w:rsidRPr="00091973">
        <w:rPr>
          <w:rFonts w:asciiTheme="minorHAnsi" w:hAnsiTheme="minorHAnsi" w:cstheme="minorHAnsi"/>
          <w:b/>
          <w:color w:val="000000"/>
          <w:sz w:val="22"/>
        </w:rPr>
        <w:t>n</w:t>
      </w:r>
      <w:r w:rsidRPr="00091973">
        <w:rPr>
          <w:rFonts w:asciiTheme="minorHAnsi" w:hAnsiTheme="minorHAnsi" w:cstheme="minorHAnsi"/>
          <w:b/>
          <w:color w:val="000000"/>
          <w:sz w:val="22"/>
        </w:rPr>
        <w:t xml:space="preserve">otes </w:t>
      </w:r>
      <w:r w:rsidRPr="00091973">
        <w:rPr>
          <w:rFonts w:asciiTheme="minorHAnsi" w:hAnsiTheme="minorHAnsi" w:cstheme="minorHAnsi"/>
          <w:color w:val="000000"/>
          <w:sz w:val="22"/>
        </w:rPr>
        <w:t xml:space="preserve">– for </w:t>
      </w:r>
      <w:r w:rsidR="00AE0250" w:rsidRPr="00091973">
        <w:rPr>
          <w:rFonts w:asciiTheme="minorHAnsi" w:hAnsiTheme="minorHAnsi" w:cstheme="minorHAnsi"/>
          <w:color w:val="000000"/>
          <w:sz w:val="22"/>
        </w:rPr>
        <w:t>evaluators</w:t>
      </w:r>
      <w:r w:rsidRPr="00091973">
        <w:rPr>
          <w:rFonts w:asciiTheme="minorHAnsi" w:hAnsiTheme="minorHAnsi" w:cstheme="minorHAnsi"/>
          <w:color w:val="000000"/>
          <w:sz w:val="22"/>
        </w:rPr>
        <w:t xml:space="preserve"> to capture their notes</w:t>
      </w:r>
    </w:p>
    <w:p w14:paraId="6EEB2A64" w14:textId="77777777" w:rsidR="00601109" w:rsidRDefault="00587946" w:rsidP="009C723B">
      <w:pPr>
        <w:autoSpaceDE w:val="0"/>
        <w:autoSpaceDN w:val="0"/>
        <w:adjustRightInd w:val="0"/>
        <w:spacing w:before="120" w:after="120" w:line="276" w:lineRule="auto"/>
        <w:rPr>
          <w:rFonts w:asciiTheme="minorHAnsi" w:hAnsiTheme="minorHAnsi" w:cstheme="minorHAnsi"/>
          <w:color w:val="000000"/>
          <w:sz w:val="22"/>
        </w:rPr>
      </w:pPr>
      <w:r w:rsidRPr="00091973">
        <w:rPr>
          <w:rFonts w:asciiTheme="minorHAnsi" w:hAnsiTheme="minorHAnsi" w:cstheme="minorHAnsi"/>
          <w:color w:val="000000"/>
          <w:sz w:val="22"/>
        </w:rPr>
        <w:t>Bidders will h</w:t>
      </w:r>
      <w:r w:rsidR="004B4E7C" w:rsidRPr="00091973">
        <w:rPr>
          <w:rFonts w:asciiTheme="minorHAnsi" w:hAnsiTheme="minorHAnsi" w:cstheme="minorHAnsi"/>
          <w:color w:val="000000"/>
          <w:sz w:val="22"/>
        </w:rPr>
        <w:t xml:space="preserve">ave </w:t>
      </w:r>
      <w:r w:rsidRPr="00B95CC5">
        <w:rPr>
          <w:rFonts w:asciiTheme="minorHAnsi" w:hAnsiTheme="minorHAnsi" w:cstheme="minorHAnsi"/>
          <w:color w:val="000000"/>
          <w:sz w:val="22"/>
          <w:highlight w:val="yellow"/>
        </w:rPr>
        <w:t>three</w:t>
      </w:r>
      <w:r w:rsidRPr="00091973">
        <w:rPr>
          <w:rFonts w:asciiTheme="minorHAnsi" w:hAnsiTheme="minorHAnsi" w:cstheme="minorHAnsi"/>
          <w:color w:val="000000"/>
          <w:sz w:val="22"/>
        </w:rPr>
        <w:t xml:space="preserve"> hours to demonstrate their solutio</w:t>
      </w:r>
      <w:r w:rsidR="009C3587" w:rsidRPr="00091973">
        <w:rPr>
          <w:rFonts w:asciiTheme="minorHAnsi" w:hAnsiTheme="minorHAnsi" w:cstheme="minorHAnsi"/>
          <w:color w:val="000000"/>
          <w:sz w:val="22"/>
        </w:rPr>
        <w:t xml:space="preserve">n as described in the </w:t>
      </w:r>
      <w:proofErr w:type="gramStart"/>
      <w:r w:rsidR="009C3587" w:rsidRPr="00091973">
        <w:rPr>
          <w:rFonts w:asciiTheme="minorHAnsi" w:hAnsiTheme="minorHAnsi" w:cstheme="minorHAnsi"/>
          <w:color w:val="000000"/>
          <w:sz w:val="22"/>
        </w:rPr>
        <w:t>scenarios, and</w:t>
      </w:r>
      <w:proofErr w:type="gramEnd"/>
      <w:r w:rsidR="009C3587" w:rsidRPr="00091973">
        <w:rPr>
          <w:rFonts w:asciiTheme="minorHAnsi" w:hAnsiTheme="minorHAnsi" w:cstheme="minorHAnsi"/>
          <w:color w:val="000000"/>
          <w:sz w:val="22"/>
        </w:rPr>
        <w:t xml:space="preserve"> will need to </w:t>
      </w:r>
      <w:r w:rsidRPr="00091973">
        <w:rPr>
          <w:rFonts w:asciiTheme="minorHAnsi" w:hAnsiTheme="minorHAnsi" w:cstheme="minorHAnsi"/>
          <w:color w:val="000000"/>
          <w:sz w:val="22"/>
        </w:rPr>
        <w:t xml:space="preserve">account for five-minute breaks </w:t>
      </w:r>
      <w:r w:rsidR="004B4E7C" w:rsidRPr="00091973">
        <w:rPr>
          <w:rFonts w:asciiTheme="minorHAnsi" w:hAnsiTheme="minorHAnsi" w:cstheme="minorHAnsi"/>
          <w:color w:val="000000"/>
          <w:sz w:val="22"/>
        </w:rPr>
        <w:t>after the first and second</w:t>
      </w:r>
      <w:r w:rsidRPr="00091973">
        <w:rPr>
          <w:rFonts w:asciiTheme="minorHAnsi" w:hAnsiTheme="minorHAnsi" w:cstheme="minorHAnsi"/>
          <w:color w:val="000000"/>
          <w:sz w:val="22"/>
        </w:rPr>
        <w:t xml:space="preserve"> hour. </w:t>
      </w:r>
      <w:r w:rsidR="009C3587" w:rsidRPr="00091973">
        <w:rPr>
          <w:rFonts w:asciiTheme="minorHAnsi" w:hAnsiTheme="minorHAnsi" w:cstheme="minorHAnsi"/>
          <w:color w:val="000000"/>
          <w:sz w:val="22"/>
        </w:rPr>
        <w:t xml:space="preserve">Bidders will have 30 minutes before the start of their demonstration for setup. Demonstrations will conclude after </w:t>
      </w:r>
      <w:r w:rsidR="009C3587" w:rsidRPr="00B95CC5">
        <w:rPr>
          <w:rFonts w:asciiTheme="minorHAnsi" w:hAnsiTheme="minorHAnsi" w:cstheme="minorHAnsi"/>
          <w:color w:val="000000"/>
          <w:sz w:val="22"/>
          <w:highlight w:val="yellow"/>
        </w:rPr>
        <w:t>three</w:t>
      </w:r>
      <w:r w:rsidR="009C3587" w:rsidRPr="00091973">
        <w:rPr>
          <w:rFonts w:asciiTheme="minorHAnsi" w:hAnsiTheme="minorHAnsi" w:cstheme="minorHAnsi"/>
          <w:color w:val="000000"/>
          <w:sz w:val="22"/>
        </w:rPr>
        <w:t xml:space="preserve"> hours; anything not covered </w:t>
      </w:r>
      <w:r w:rsidR="00091973" w:rsidRPr="00091973">
        <w:rPr>
          <w:rFonts w:asciiTheme="minorHAnsi" w:hAnsiTheme="minorHAnsi" w:cstheme="minorHAnsi"/>
          <w:color w:val="000000"/>
          <w:sz w:val="22"/>
        </w:rPr>
        <w:t xml:space="preserve">in that time </w:t>
      </w:r>
      <w:r w:rsidR="009C3587" w:rsidRPr="00091973">
        <w:rPr>
          <w:rFonts w:asciiTheme="minorHAnsi" w:hAnsiTheme="minorHAnsi" w:cstheme="minorHAnsi"/>
          <w:color w:val="000000"/>
          <w:sz w:val="22"/>
        </w:rPr>
        <w:t>will not receive a score.</w:t>
      </w:r>
    </w:p>
    <w:p w14:paraId="4EC62F8B" w14:textId="77777777" w:rsidR="005315A8" w:rsidRDefault="005315A8" w:rsidP="009C723B">
      <w:pPr>
        <w:autoSpaceDE w:val="0"/>
        <w:autoSpaceDN w:val="0"/>
        <w:adjustRightInd w:val="0"/>
        <w:spacing w:before="120" w:after="120" w:line="276" w:lineRule="auto"/>
        <w:rPr>
          <w:rFonts w:asciiTheme="minorHAnsi" w:hAnsiTheme="minorHAnsi" w:cstheme="minorHAnsi"/>
          <w:color w:val="000000"/>
          <w:sz w:val="22"/>
        </w:rPr>
      </w:pPr>
    </w:p>
    <w:p w14:paraId="241AD305" w14:textId="77777777" w:rsidR="005315A8" w:rsidRPr="009C723B" w:rsidRDefault="005315A8" w:rsidP="009C723B">
      <w:pPr>
        <w:autoSpaceDE w:val="0"/>
        <w:autoSpaceDN w:val="0"/>
        <w:adjustRightInd w:val="0"/>
        <w:spacing w:before="120" w:after="120" w:line="276" w:lineRule="auto"/>
        <w:rPr>
          <w:rFonts w:ascii="Calibri" w:hAnsi="Calibri" w:cs="Calibri"/>
          <w:color w:val="000000"/>
          <w:sz w:val="22"/>
        </w:rPr>
      </w:pPr>
      <w:r>
        <w:rPr>
          <w:rFonts w:asciiTheme="minorHAnsi" w:hAnsiTheme="minorHAnsi" w:cstheme="minorHAnsi"/>
          <w:color w:val="000000"/>
          <w:sz w:val="22"/>
        </w:rPr>
        <w:t>The scenarios begin on Page 2.</w:t>
      </w:r>
    </w:p>
    <w:p w14:paraId="341E3365" w14:textId="77777777" w:rsidR="009C3587" w:rsidRPr="009C3587" w:rsidRDefault="009C3587" w:rsidP="009C3587">
      <w:pPr>
        <w:pStyle w:val="Heading2"/>
        <w:ind w:left="1260" w:hanging="720"/>
        <w:rPr>
          <w:rFonts w:asciiTheme="minorHAnsi" w:hAnsiTheme="minorHAnsi" w:cs="Calibri"/>
          <w:color w:val="000000"/>
          <w:sz w:val="22"/>
        </w:rPr>
      </w:pPr>
      <w:r w:rsidRPr="009C3587">
        <w:rPr>
          <w:rFonts w:asciiTheme="minorHAnsi" w:hAnsiTheme="minorHAnsi" w:cs="Calibri"/>
          <w:color w:val="000000"/>
          <w:sz w:val="22"/>
        </w:rPr>
        <w:br w:type="page"/>
      </w:r>
    </w:p>
    <w:p w14:paraId="05A67599" w14:textId="77777777" w:rsidR="00FA7561" w:rsidRPr="009C3587" w:rsidRDefault="00C90A8B" w:rsidP="009C3587">
      <w:pPr>
        <w:pStyle w:val="Heading1"/>
        <w:numPr>
          <w:ilvl w:val="0"/>
          <w:numId w:val="38"/>
        </w:numPr>
        <w:spacing w:before="120" w:after="120" w:line="276" w:lineRule="auto"/>
        <w:rPr>
          <w:rFonts w:asciiTheme="minorHAnsi" w:hAnsiTheme="minorHAnsi" w:cs="Calibri"/>
          <w:sz w:val="24"/>
          <w:szCs w:val="24"/>
        </w:rPr>
      </w:pPr>
      <w:bookmarkStart w:id="1" w:name="_Toc344241"/>
      <w:r w:rsidRPr="006004E5">
        <w:rPr>
          <w:rFonts w:asciiTheme="minorHAnsi" w:hAnsiTheme="minorHAnsi" w:cs="Calibri"/>
          <w:sz w:val="24"/>
          <w:szCs w:val="24"/>
          <w:highlight w:val="yellow"/>
        </w:rPr>
        <w:lastRenderedPageBreak/>
        <w:t>Subscriber</w:t>
      </w:r>
      <w:bookmarkEnd w:id="1"/>
      <w:r w:rsidR="0045337B" w:rsidRPr="006004E5">
        <w:rPr>
          <w:rFonts w:asciiTheme="minorHAnsi" w:hAnsiTheme="minorHAnsi" w:cs="Calibri"/>
          <w:sz w:val="24"/>
          <w:szCs w:val="24"/>
          <w:highlight w:val="yellow"/>
        </w:rPr>
        <w:t>s</w:t>
      </w:r>
      <w:r w:rsidR="0038698E" w:rsidRPr="009C3587">
        <w:rPr>
          <w:rFonts w:asciiTheme="minorHAnsi" w:hAnsiTheme="minorHAnsi" w:cs="Calibri"/>
          <w:sz w:val="24"/>
          <w:szCs w:val="24"/>
        </w:rPr>
        <w:t xml:space="preserve"> </w:t>
      </w:r>
    </w:p>
    <w:p w14:paraId="5DFA2222" w14:textId="03674A6C" w:rsidR="00FA7561" w:rsidRPr="009C3587" w:rsidRDefault="009C3587" w:rsidP="009C723B">
      <w:pPr>
        <w:spacing w:before="120" w:after="120" w:line="276" w:lineRule="auto"/>
        <w:ind w:left="432"/>
        <w:rPr>
          <w:rFonts w:asciiTheme="minorHAnsi" w:hAnsiTheme="minorHAnsi" w:cs="Calibri"/>
          <w:sz w:val="22"/>
        </w:rPr>
      </w:pPr>
      <w:bookmarkStart w:id="2" w:name="_Toc501695232"/>
      <w:r>
        <w:rPr>
          <w:rFonts w:asciiTheme="minorHAnsi" w:hAnsiTheme="minorHAnsi" w:cs="Calibri"/>
          <w:b/>
          <w:bCs/>
          <w:sz w:val="22"/>
        </w:rPr>
        <w:t>Product f</w:t>
      </w:r>
      <w:r w:rsidR="00FA7561" w:rsidRPr="009C3587">
        <w:rPr>
          <w:rFonts w:asciiTheme="minorHAnsi" w:hAnsiTheme="minorHAnsi" w:cs="Calibri"/>
          <w:b/>
          <w:bCs/>
          <w:sz w:val="22"/>
        </w:rPr>
        <w:t>unctionality</w:t>
      </w:r>
      <w:r w:rsidR="00FA7561" w:rsidRPr="009C3587">
        <w:rPr>
          <w:rFonts w:asciiTheme="minorHAnsi" w:hAnsiTheme="minorHAnsi" w:cs="Calibri"/>
          <w:sz w:val="22"/>
        </w:rPr>
        <w:t>: Solution has feat</w:t>
      </w:r>
      <w:r w:rsidR="004531A9" w:rsidRPr="009C3587">
        <w:rPr>
          <w:rFonts w:asciiTheme="minorHAnsi" w:hAnsiTheme="minorHAnsi" w:cs="Calibri"/>
          <w:sz w:val="22"/>
        </w:rPr>
        <w:t xml:space="preserve">ures and functions that meet </w:t>
      </w:r>
      <w:r w:rsidR="008B5E3B" w:rsidRPr="009C3587">
        <w:rPr>
          <w:rFonts w:asciiTheme="minorHAnsi" w:hAnsiTheme="minorHAnsi" w:cs="Calibri"/>
          <w:sz w:val="22"/>
        </w:rPr>
        <w:t xml:space="preserve">the </w:t>
      </w:r>
      <w:r w:rsidR="00FA7561" w:rsidRPr="009C3587">
        <w:rPr>
          <w:rFonts w:asciiTheme="minorHAnsi" w:hAnsiTheme="minorHAnsi" w:cs="Calibri"/>
          <w:sz w:val="22"/>
        </w:rPr>
        <w:t>requirements</w:t>
      </w:r>
      <w:r w:rsidR="006004E5">
        <w:rPr>
          <w:rFonts w:asciiTheme="minorHAnsi" w:hAnsiTheme="minorHAnsi" w:cs="Calibri"/>
          <w:sz w:val="22"/>
        </w:rPr>
        <w:t xml:space="preserve"> as defined in this Competitive Solicitation</w:t>
      </w:r>
      <w:r w:rsidR="00FA7561" w:rsidRPr="009C3587">
        <w:rPr>
          <w:rFonts w:asciiTheme="minorHAnsi" w:hAnsiTheme="minorHAnsi" w:cs="Calibri"/>
          <w:sz w:val="22"/>
        </w:rPr>
        <w:t>.</w:t>
      </w:r>
      <w:bookmarkEnd w:id="2"/>
    </w:p>
    <w:p w14:paraId="5FFC4AFD" w14:textId="77777777" w:rsidR="00FA7561" w:rsidRPr="009C3587" w:rsidRDefault="009C3587" w:rsidP="009C723B">
      <w:pPr>
        <w:spacing w:before="120" w:after="120" w:line="276" w:lineRule="auto"/>
        <w:ind w:left="432"/>
        <w:rPr>
          <w:rFonts w:asciiTheme="minorHAnsi" w:hAnsiTheme="minorHAnsi" w:cs="Calibri"/>
          <w:sz w:val="22"/>
        </w:rPr>
      </w:pPr>
      <w:bookmarkStart w:id="3" w:name="_Toc501695233"/>
      <w:r w:rsidRPr="009C3587">
        <w:rPr>
          <w:rFonts w:asciiTheme="minorHAnsi" w:hAnsiTheme="minorHAnsi" w:cs="Calibri"/>
          <w:b/>
          <w:bCs/>
          <w:sz w:val="22"/>
        </w:rPr>
        <w:t>Ease of u</w:t>
      </w:r>
      <w:r w:rsidR="00FA7561" w:rsidRPr="009C3587">
        <w:rPr>
          <w:rFonts w:asciiTheme="minorHAnsi" w:hAnsiTheme="minorHAnsi" w:cs="Calibri"/>
          <w:b/>
          <w:bCs/>
          <w:sz w:val="22"/>
        </w:rPr>
        <w:t>se</w:t>
      </w:r>
      <w:r w:rsidR="00FA7561" w:rsidRPr="009C3587">
        <w:rPr>
          <w:rFonts w:asciiTheme="minorHAnsi" w:hAnsiTheme="minorHAnsi" w:cs="Calibri"/>
          <w:sz w:val="22"/>
        </w:rPr>
        <w:t>: Solution is user friendly.</w:t>
      </w:r>
      <w:bookmarkEnd w:id="3"/>
    </w:p>
    <w:p w14:paraId="6CD5C78A" w14:textId="77777777" w:rsidR="00FA7561" w:rsidRDefault="00FA7561" w:rsidP="009C723B">
      <w:pPr>
        <w:spacing w:before="120" w:after="120" w:line="276" w:lineRule="auto"/>
        <w:ind w:left="432"/>
        <w:rPr>
          <w:rFonts w:asciiTheme="minorHAnsi" w:hAnsiTheme="minorHAnsi" w:cs="Calibri"/>
          <w:sz w:val="22"/>
        </w:rPr>
      </w:pPr>
      <w:bookmarkStart w:id="4" w:name="_Toc501695235"/>
      <w:r w:rsidRPr="009C3587">
        <w:rPr>
          <w:rFonts w:asciiTheme="minorHAnsi" w:hAnsiTheme="minorHAnsi" w:cs="Calibri"/>
          <w:b/>
          <w:bCs/>
          <w:sz w:val="22"/>
        </w:rPr>
        <w:t>Flexibility</w:t>
      </w:r>
      <w:r w:rsidRPr="009C3587">
        <w:rPr>
          <w:rFonts w:asciiTheme="minorHAnsi" w:hAnsiTheme="minorHAnsi" w:cs="Calibri"/>
          <w:sz w:val="22"/>
        </w:rPr>
        <w:t xml:space="preserve">: </w:t>
      </w:r>
      <w:r w:rsidR="004531A9" w:rsidRPr="009C3587">
        <w:rPr>
          <w:rFonts w:asciiTheme="minorHAnsi" w:hAnsiTheme="minorHAnsi" w:cs="Calibri"/>
          <w:sz w:val="22"/>
        </w:rPr>
        <w:t xml:space="preserve">Solution is flexible to meet </w:t>
      </w:r>
      <w:r w:rsidR="00587946" w:rsidRPr="009C3587">
        <w:rPr>
          <w:rFonts w:asciiTheme="minorHAnsi" w:hAnsiTheme="minorHAnsi" w:cs="Calibri"/>
          <w:sz w:val="22"/>
        </w:rPr>
        <w:t>contract</w:t>
      </w:r>
      <w:r w:rsidR="006951B9" w:rsidRPr="009C3587">
        <w:rPr>
          <w:rFonts w:asciiTheme="minorHAnsi" w:hAnsiTheme="minorHAnsi" w:cs="Calibri"/>
          <w:sz w:val="22"/>
        </w:rPr>
        <w:t xml:space="preserve"> requirements</w:t>
      </w:r>
      <w:r w:rsidRPr="009C3587">
        <w:rPr>
          <w:rFonts w:asciiTheme="minorHAnsi" w:hAnsiTheme="minorHAnsi" w:cs="Calibri"/>
          <w:sz w:val="22"/>
        </w:rPr>
        <w:t xml:space="preserve"> now and in the future.</w:t>
      </w:r>
      <w:bookmarkEnd w:id="4"/>
    </w:p>
    <w:p w14:paraId="6054EE18" w14:textId="77777777" w:rsidR="009C3587" w:rsidRPr="009C3587" w:rsidRDefault="009C3587" w:rsidP="009C723B">
      <w:pPr>
        <w:spacing w:before="120" w:after="120" w:line="276" w:lineRule="auto"/>
        <w:ind w:left="432"/>
        <w:rPr>
          <w:rFonts w:asciiTheme="minorHAnsi" w:hAnsiTheme="minorHAnsi" w:cs="Calibri"/>
          <w:sz w:val="22"/>
        </w:rPr>
      </w:pPr>
      <w:r w:rsidRPr="009C3587">
        <w:rPr>
          <w:rFonts w:asciiTheme="minorHAnsi" w:hAnsiTheme="minorHAnsi"/>
          <w:b/>
          <w:bCs/>
          <w:sz w:val="22"/>
        </w:rPr>
        <w:t>Adherence to the script</w:t>
      </w:r>
      <w:r w:rsidRPr="009C3587">
        <w:rPr>
          <w:rFonts w:asciiTheme="minorHAnsi" w:hAnsiTheme="minorHAnsi"/>
          <w:sz w:val="22"/>
        </w:rPr>
        <w:t>: Bidder fully addressed script topics.</w:t>
      </w:r>
    </w:p>
    <w:p w14:paraId="353EFD64" w14:textId="77777777" w:rsidR="00FA7561" w:rsidRPr="009C3587" w:rsidRDefault="00FA7561" w:rsidP="009C723B">
      <w:pPr>
        <w:spacing w:before="120" w:after="120" w:line="276" w:lineRule="auto"/>
        <w:ind w:left="432"/>
        <w:rPr>
          <w:rFonts w:asciiTheme="minorHAnsi" w:hAnsiTheme="minorHAnsi" w:cs="Calibri"/>
          <w:sz w:val="22"/>
        </w:rPr>
      </w:pPr>
    </w:p>
    <w:p w14:paraId="4C8BA3AB" w14:textId="77777777" w:rsidR="00FA7561" w:rsidRPr="009C3587" w:rsidRDefault="00EA592F" w:rsidP="009C723B">
      <w:pPr>
        <w:spacing w:before="120" w:after="120" w:line="276" w:lineRule="auto"/>
        <w:ind w:left="432"/>
        <w:rPr>
          <w:rFonts w:asciiTheme="minorHAnsi" w:hAnsiTheme="minorHAnsi" w:cs="Calibri"/>
          <w:b/>
          <w:sz w:val="22"/>
          <w:u w:val="single"/>
        </w:rPr>
      </w:pPr>
      <w:r>
        <w:rPr>
          <w:rFonts w:asciiTheme="minorHAnsi" w:hAnsiTheme="minorHAnsi" w:cs="Calibri"/>
          <w:b/>
          <w:sz w:val="22"/>
        </w:rPr>
        <w:t>Points a</w:t>
      </w:r>
      <w:r w:rsidR="00FA7561" w:rsidRPr="009C3587">
        <w:rPr>
          <w:rFonts w:asciiTheme="minorHAnsi" w:hAnsiTheme="minorHAnsi" w:cs="Calibri"/>
          <w:b/>
          <w:sz w:val="22"/>
        </w:rPr>
        <w:t xml:space="preserve">vailable: </w:t>
      </w:r>
      <w:r w:rsidR="00FA7561" w:rsidRPr="009C3587">
        <w:rPr>
          <w:rFonts w:asciiTheme="minorHAnsi" w:hAnsiTheme="minorHAnsi" w:cs="Calibri"/>
          <w:b/>
          <w:sz w:val="22"/>
          <w:u w:val="single"/>
        </w:rPr>
        <w:t>___</w:t>
      </w:r>
      <w:r w:rsidR="004C2268" w:rsidRPr="009C3587">
        <w:rPr>
          <w:rFonts w:asciiTheme="minorHAnsi" w:hAnsiTheme="minorHAnsi" w:cs="Calibri"/>
          <w:b/>
          <w:sz w:val="22"/>
          <w:u w:val="single"/>
        </w:rPr>
        <w:t>_</w:t>
      </w:r>
      <w:r w:rsidR="001423D9" w:rsidRPr="009C3587">
        <w:rPr>
          <w:rFonts w:asciiTheme="minorHAnsi" w:hAnsiTheme="minorHAnsi" w:cs="Calibri"/>
          <w:b/>
          <w:sz w:val="22"/>
          <w:u w:val="single"/>
        </w:rPr>
        <w:t>2</w:t>
      </w:r>
      <w:r w:rsidR="00577843" w:rsidRPr="009C3587">
        <w:rPr>
          <w:rFonts w:asciiTheme="minorHAnsi" w:hAnsiTheme="minorHAnsi" w:cs="Calibri"/>
          <w:b/>
          <w:sz w:val="22"/>
          <w:u w:val="single"/>
        </w:rPr>
        <w:t xml:space="preserve">0   </w:t>
      </w:r>
      <w:r w:rsidR="004C2268" w:rsidRPr="009C3587">
        <w:rPr>
          <w:rFonts w:asciiTheme="minorHAnsi" w:hAnsiTheme="minorHAnsi" w:cs="Calibri"/>
          <w:b/>
          <w:sz w:val="22"/>
          <w:u w:val="single"/>
        </w:rPr>
        <w:t>_</w:t>
      </w:r>
    </w:p>
    <w:p w14:paraId="2412B5C2" w14:textId="77777777" w:rsidR="00FA7561" w:rsidRPr="009C3587" w:rsidRDefault="00EA592F" w:rsidP="009C723B">
      <w:pPr>
        <w:spacing w:before="120" w:after="120" w:line="276" w:lineRule="auto"/>
        <w:ind w:left="432"/>
        <w:rPr>
          <w:rFonts w:asciiTheme="minorHAnsi" w:hAnsiTheme="minorHAnsi" w:cs="Calibri"/>
          <w:b/>
          <w:sz w:val="22"/>
        </w:rPr>
      </w:pPr>
      <w:r>
        <w:rPr>
          <w:rFonts w:asciiTheme="minorHAnsi" w:hAnsiTheme="minorHAnsi" w:cs="Calibri"/>
          <w:b/>
          <w:sz w:val="22"/>
        </w:rPr>
        <w:t>Points a</w:t>
      </w:r>
      <w:r w:rsidR="004C2268" w:rsidRPr="009C3587">
        <w:rPr>
          <w:rFonts w:asciiTheme="minorHAnsi" w:hAnsiTheme="minorHAnsi" w:cs="Calibri"/>
          <w:b/>
          <w:sz w:val="22"/>
        </w:rPr>
        <w:t xml:space="preserve">warded: </w:t>
      </w:r>
      <w:r w:rsidR="004C2268" w:rsidRPr="009C3587">
        <w:rPr>
          <w:rFonts w:asciiTheme="minorHAnsi" w:hAnsiTheme="minorHAnsi" w:cs="Calibri"/>
          <w:b/>
          <w:sz w:val="22"/>
          <w:u w:val="single"/>
        </w:rPr>
        <w:t>_________</w:t>
      </w:r>
    </w:p>
    <w:p w14:paraId="7CD396C2" w14:textId="77777777" w:rsidR="00FA7561" w:rsidRPr="009C3587" w:rsidRDefault="00FA7561" w:rsidP="00FA7561">
      <w:pPr>
        <w:rPr>
          <w:rFonts w:asciiTheme="minorHAnsi" w:hAnsiTheme="minorHAnsi"/>
        </w:rPr>
      </w:pPr>
    </w:p>
    <w:p w14:paraId="5C4B9506" w14:textId="77777777" w:rsidR="00894DBE" w:rsidRPr="009C3587" w:rsidRDefault="00894DBE" w:rsidP="00894DBE">
      <w:pPr>
        <w:rPr>
          <w:rFonts w:asciiTheme="minorHAnsi" w:hAnsiTheme="minorHAnsi"/>
        </w:rPr>
      </w:pPr>
    </w:p>
    <w:p w14:paraId="5AA0ED75" w14:textId="77777777" w:rsidR="00894DBE" w:rsidRPr="006004E5" w:rsidRDefault="006951B9" w:rsidP="001F07C2">
      <w:pPr>
        <w:pStyle w:val="Heading2"/>
        <w:ind w:left="1260" w:hanging="720"/>
        <w:rPr>
          <w:rFonts w:asciiTheme="minorHAnsi" w:hAnsiTheme="minorHAnsi"/>
          <w:sz w:val="24"/>
          <w:szCs w:val="24"/>
          <w:highlight w:val="yellow"/>
        </w:rPr>
      </w:pPr>
      <w:r w:rsidRPr="006004E5">
        <w:rPr>
          <w:rFonts w:asciiTheme="minorHAnsi" w:hAnsiTheme="minorHAnsi"/>
          <w:sz w:val="24"/>
          <w:szCs w:val="24"/>
          <w:highlight w:val="yellow"/>
        </w:rPr>
        <w:t xml:space="preserve">Subscriber </w:t>
      </w:r>
      <w:r w:rsidR="004B4E7C" w:rsidRPr="006004E5">
        <w:rPr>
          <w:rFonts w:asciiTheme="minorHAnsi" w:hAnsiTheme="minorHAnsi"/>
          <w:sz w:val="24"/>
          <w:szCs w:val="24"/>
          <w:highlight w:val="yellow"/>
        </w:rPr>
        <w:t>a</w:t>
      </w:r>
      <w:r w:rsidRPr="006004E5">
        <w:rPr>
          <w:rFonts w:asciiTheme="minorHAnsi" w:hAnsiTheme="minorHAnsi"/>
          <w:sz w:val="24"/>
          <w:szCs w:val="24"/>
          <w:highlight w:val="yellow"/>
        </w:rPr>
        <w:t>ccess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94DBE" w:rsidRPr="009C3587" w14:paraId="41A994A6" w14:textId="77777777" w:rsidTr="00266F5A">
        <w:trPr>
          <w:trHeight w:val="288"/>
        </w:trPr>
        <w:tc>
          <w:tcPr>
            <w:tcW w:w="9330" w:type="dxa"/>
            <w:shd w:val="clear" w:color="auto" w:fill="174A7C"/>
            <w:vAlign w:val="center"/>
          </w:tcPr>
          <w:p w14:paraId="6AC27905" w14:textId="77777777" w:rsidR="00894DBE" w:rsidRPr="009C3587" w:rsidRDefault="00894DBE" w:rsidP="00266F5A">
            <w:pPr>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894DBE" w:rsidRPr="009C3587" w14:paraId="40CA82C7" w14:textId="77777777" w:rsidTr="00266F5A">
        <w:tc>
          <w:tcPr>
            <w:tcW w:w="9330" w:type="dxa"/>
          </w:tcPr>
          <w:p w14:paraId="21B88A5C" w14:textId="77777777" w:rsidR="006951B9" w:rsidRPr="006004E5" w:rsidRDefault="00345C40" w:rsidP="00345C40">
            <w:pPr>
              <w:spacing w:before="120" w:after="120"/>
              <w:rPr>
                <w:rFonts w:asciiTheme="minorHAnsi" w:hAnsiTheme="minorHAnsi"/>
                <w:szCs w:val="20"/>
                <w:highlight w:val="yellow"/>
              </w:rPr>
            </w:pPr>
            <w:r w:rsidRPr="006004E5">
              <w:rPr>
                <w:rFonts w:asciiTheme="minorHAnsi" w:hAnsiTheme="minorHAnsi"/>
                <w:szCs w:val="20"/>
                <w:highlight w:val="yellow"/>
              </w:rPr>
              <w:t>Demonstrate</w:t>
            </w:r>
            <w:r w:rsidR="006951B9" w:rsidRPr="006004E5">
              <w:rPr>
                <w:rFonts w:asciiTheme="minorHAnsi" w:hAnsiTheme="minorHAnsi"/>
                <w:szCs w:val="20"/>
                <w:highlight w:val="yellow"/>
              </w:rPr>
              <w:t xml:space="preserve"> how </w:t>
            </w:r>
            <w:r w:rsidR="008120BE" w:rsidRPr="006004E5">
              <w:rPr>
                <w:rFonts w:asciiTheme="minorHAnsi" w:hAnsiTheme="minorHAnsi"/>
                <w:szCs w:val="20"/>
                <w:highlight w:val="yellow"/>
              </w:rPr>
              <w:t>subscribers</w:t>
            </w:r>
            <w:r w:rsidR="006951B9" w:rsidRPr="006004E5">
              <w:rPr>
                <w:rFonts w:asciiTheme="minorHAnsi" w:hAnsiTheme="minorHAnsi"/>
                <w:szCs w:val="20"/>
                <w:highlight w:val="yellow"/>
              </w:rPr>
              <w:t xml:space="preserve"> access the system to include:</w:t>
            </w:r>
          </w:p>
          <w:p w14:paraId="3FA0AE09" w14:textId="77777777" w:rsidR="006951B9" w:rsidRPr="006004E5" w:rsidRDefault="006951B9" w:rsidP="00345C40">
            <w:pPr>
              <w:pStyle w:val="ListParagraph"/>
              <w:numPr>
                <w:ilvl w:val="0"/>
                <w:numId w:val="27"/>
              </w:numPr>
              <w:spacing w:before="120" w:after="120"/>
              <w:rPr>
                <w:rFonts w:asciiTheme="minorHAnsi" w:hAnsiTheme="minorHAnsi"/>
                <w:szCs w:val="20"/>
                <w:highlight w:val="yellow"/>
              </w:rPr>
            </w:pPr>
            <w:r w:rsidRPr="006004E5">
              <w:rPr>
                <w:rFonts w:asciiTheme="minorHAnsi" w:hAnsiTheme="minorHAnsi"/>
                <w:szCs w:val="20"/>
                <w:highlight w:val="yellow"/>
              </w:rPr>
              <w:t>Signing up for the first time</w:t>
            </w:r>
          </w:p>
          <w:p w14:paraId="1241551B" w14:textId="77777777" w:rsidR="006951B9" w:rsidRPr="006004E5" w:rsidRDefault="006951B9" w:rsidP="00345C40">
            <w:pPr>
              <w:pStyle w:val="ListParagraph"/>
              <w:numPr>
                <w:ilvl w:val="0"/>
                <w:numId w:val="27"/>
              </w:numPr>
              <w:spacing w:before="120" w:after="120"/>
              <w:rPr>
                <w:rFonts w:asciiTheme="minorHAnsi" w:hAnsiTheme="minorHAnsi"/>
                <w:szCs w:val="20"/>
                <w:highlight w:val="yellow"/>
              </w:rPr>
            </w:pPr>
            <w:r w:rsidRPr="006004E5">
              <w:rPr>
                <w:rFonts w:asciiTheme="minorHAnsi" w:hAnsiTheme="minorHAnsi"/>
                <w:szCs w:val="20"/>
                <w:highlight w:val="yellow"/>
              </w:rPr>
              <w:t>Maintaining their account by adding or removing topics of interest</w:t>
            </w:r>
          </w:p>
          <w:p w14:paraId="6F6AAB5F" w14:textId="77777777" w:rsidR="006951B9" w:rsidRPr="006004E5" w:rsidRDefault="006951B9" w:rsidP="00345C40">
            <w:pPr>
              <w:pStyle w:val="ListParagraph"/>
              <w:numPr>
                <w:ilvl w:val="0"/>
                <w:numId w:val="27"/>
              </w:numPr>
              <w:spacing w:before="120" w:after="120"/>
              <w:rPr>
                <w:rFonts w:asciiTheme="minorHAnsi" w:hAnsiTheme="minorHAnsi"/>
                <w:szCs w:val="20"/>
                <w:highlight w:val="yellow"/>
              </w:rPr>
            </w:pPr>
            <w:r w:rsidRPr="006004E5">
              <w:rPr>
                <w:rFonts w:asciiTheme="minorHAnsi" w:hAnsiTheme="minorHAnsi"/>
                <w:szCs w:val="20"/>
                <w:highlight w:val="yellow"/>
              </w:rPr>
              <w:t>Deleting their profile</w:t>
            </w:r>
          </w:p>
          <w:p w14:paraId="6A3D4F0D" w14:textId="77777777" w:rsidR="006951B9" w:rsidRPr="006004E5" w:rsidRDefault="00345C40" w:rsidP="00345C40">
            <w:pPr>
              <w:pStyle w:val="ListParagraph"/>
              <w:numPr>
                <w:ilvl w:val="0"/>
                <w:numId w:val="27"/>
              </w:numPr>
              <w:spacing w:before="120" w:after="120"/>
              <w:rPr>
                <w:rFonts w:asciiTheme="minorHAnsi" w:hAnsiTheme="minorHAnsi"/>
                <w:szCs w:val="20"/>
                <w:highlight w:val="yellow"/>
              </w:rPr>
            </w:pPr>
            <w:r w:rsidRPr="006004E5">
              <w:rPr>
                <w:rFonts w:asciiTheme="minorHAnsi" w:hAnsiTheme="minorHAnsi"/>
                <w:szCs w:val="20"/>
                <w:highlight w:val="yellow"/>
              </w:rPr>
              <w:t xml:space="preserve">Creating a password </w:t>
            </w:r>
            <w:r w:rsidR="006951B9" w:rsidRPr="006004E5">
              <w:rPr>
                <w:rFonts w:asciiTheme="minorHAnsi" w:hAnsiTheme="minorHAnsi"/>
                <w:szCs w:val="20"/>
                <w:highlight w:val="yellow"/>
              </w:rPr>
              <w:t>to control access to their profile</w:t>
            </w:r>
          </w:p>
          <w:p w14:paraId="4D0E8328" w14:textId="77777777" w:rsidR="00894DBE" w:rsidRPr="009C3587" w:rsidRDefault="008120BE" w:rsidP="00345C40">
            <w:pPr>
              <w:pStyle w:val="ListParagraph"/>
              <w:numPr>
                <w:ilvl w:val="0"/>
                <w:numId w:val="27"/>
              </w:numPr>
              <w:spacing w:before="120" w:after="120"/>
              <w:rPr>
                <w:rFonts w:asciiTheme="minorHAnsi" w:hAnsiTheme="minorHAnsi"/>
                <w:szCs w:val="20"/>
              </w:rPr>
            </w:pPr>
            <w:r w:rsidRPr="006004E5">
              <w:rPr>
                <w:rFonts w:asciiTheme="minorHAnsi" w:hAnsiTheme="minorHAnsi"/>
                <w:szCs w:val="20"/>
                <w:highlight w:val="yellow"/>
              </w:rPr>
              <w:t>Subscribers</w:t>
            </w:r>
            <w:r w:rsidR="00345C40" w:rsidRPr="006004E5">
              <w:rPr>
                <w:rFonts w:asciiTheme="minorHAnsi" w:hAnsiTheme="minorHAnsi"/>
                <w:szCs w:val="20"/>
                <w:highlight w:val="yellow"/>
              </w:rPr>
              <w:t>’</w:t>
            </w:r>
            <w:r w:rsidR="006951B9" w:rsidRPr="006004E5">
              <w:rPr>
                <w:rFonts w:asciiTheme="minorHAnsi" w:hAnsiTheme="minorHAnsi"/>
                <w:szCs w:val="20"/>
                <w:highlight w:val="yellow"/>
              </w:rPr>
              <w:t xml:space="preserve"> ability to add multiple email addresses and/or contact information</w:t>
            </w:r>
          </w:p>
        </w:tc>
      </w:tr>
      <w:tr w:rsidR="00894DBE" w:rsidRPr="009C3587" w14:paraId="2D1D4326" w14:textId="77777777" w:rsidTr="00266F5A">
        <w:trPr>
          <w:trHeight w:val="288"/>
        </w:trPr>
        <w:tc>
          <w:tcPr>
            <w:tcW w:w="9330" w:type="dxa"/>
            <w:shd w:val="clear" w:color="auto" w:fill="174A7C"/>
            <w:vAlign w:val="center"/>
          </w:tcPr>
          <w:p w14:paraId="3407DFB0" w14:textId="77777777" w:rsidR="00894DBE" w:rsidRPr="009C3587" w:rsidRDefault="00F14EEE" w:rsidP="00345C40">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894DBE" w:rsidRPr="009C3587" w14:paraId="106E8088" w14:textId="77777777" w:rsidTr="00266F5A">
        <w:tc>
          <w:tcPr>
            <w:tcW w:w="9330" w:type="dxa"/>
            <w:vAlign w:val="center"/>
          </w:tcPr>
          <w:p w14:paraId="56A5C4F9" w14:textId="77777777" w:rsidR="00894DBE" w:rsidRPr="009C3587" w:rsidRDefault="0032169B" w:rsidP="00345C40">
            <w:pPr>
              <w:spacing w:before="120" w:after="120"/>
              <w:rPr>
                <w:rFonts w:asciiTheme="minorHAnsi" w:hAnsiTheme="minorHAnsi"/>
                <w:color w:val="auto"/>
              </w:rPr>
            </w:pPr>
            <w:r w:rsidRPr="009C3587">
              <w:rPr>
                <w:rFonts w:asciiTheme="minorHAnsi" w:hAnsiTheme="minorHAnsi"/>
                <w:color w:val="auto"/>
              </w:rPr>
              <w:t>Demonstrate your s</w:t>
            </w:r>
            <w:r w:rsidR="00894DBE" w:rsidRPr="009C3587">
              <w:rPr>
                <w:rFonts w:asciiTheme="minorHAnsi" w:hAnsiTheme="minorHAnsi"/>
                <w:color w:val="auto"/>
              </w:rPr>
              <w:t>olution</w:t>
            </w:r>
            <w:r w:rsidRPr="009C3587">
              <w:rPr>
                <w:rFonts w:asciiTheme="minorHAnsi" w:hAnsiTheme="minorHAnsi"/>
                <w:color w:val="auto"/>
              </w:rPr>
              <w:t>’</w:t>
            </w:r>
            <w:r w:rsidR="00894DBE" w:rsidRPr="009C3587">
              <w:rPr>
                <w:rFonts w:asciiTheme="minorHAnsi" w:hAnsiTheme="minorHAnsi"/>
                <w:color w:val="auto"/>
              </w:rPr>
              <w:t>s process to accomplish the following:</w:t>
            </w:r>
          </w:p>
          <w:p w14:paraId="308258D4" w14:textId="77777777" w:rsidR="00B93BB0" w:rsidRPr="006004E5" w:rsidRDefault="00B93BB0" w:rsidP="00345C40">
            <w:pPr>
              <w:pStyle w:val="ListParagraph"/>
              <w:numPr>
                <w:ilvl w:val="0"/>
                <w:numId w:val="3"/>
              </w:numPr>
              <w:spacing w:before="120" w:after="120"/>
              <w:contextualSpacing w:val="0"/>
              <w:rPr>
                <w:rFonts w:asciiTheme="minorHAnsi" w:hAnsiTheme="minorHAnsi"/>
                <w:i/>
                <w:color w:val="auto"/>
                <w:highlight w:val="yellow"/>
              </w:rPr>
            </w:pPr>
            <w:r w:rsidRPr="006004E5">
              <w:rPr>
                <w:rFonts w:asciiTheme="minorHAnsi" w:hAnsiTheme="minorHAnsi"/>
                <w:i/>
                <w:color w:val="auto"/>
                <w:highlight w:val="yellow"/>
              </w:rPr>
              <w:t>2.1</w:t>
            </w:r>
            <w:r w:rsidR="00BA62AB" w:rsidRPr="006004E5">
              <w:rPr>
                <w:rFonts w:asciiTheme="minorHAnsi" w:hAnsiTheme="minorHAnsi"/>
                <w:i/>
                <w:color w:val="auto"/>
                <w:highlight w:val="yellow"/>
              </w:rPr>
              <w:t xml:space="preserve"> - </w:t>
            </w:r>
            <w:r w:rsidRPr="006004E5">
              <w:rPr>
                <w:rFonts w:asciiTheme="minorHAnsi" w:hAnsiTheme="minorHAnsi"/>
                <w:i/>
                <w:color w:val="auto"/>
                <w:highlight w:val="yellow"/>
              </w:rPr>
              <w:t xml:space="preserve">System shall provide subscribers the ability to create and maintain their own profiles to include providing their contact information, </w:t>
            </w:r>
            <w:proofErr w:type="gramStart"/>
            <w:r w:rsidRPr="006004E5">
              <w:rPr>
                <w:rFonts w:asciiTheme="minorHAnsi" w:hAnsiTheme="minorHAnsi"/>
                <w:i/>
                <w:color w:val="auto"/>
                <w:highlight w:val="yellow"/>
              </w:rPr>
              <w:t>adding</w:t>
            </w:r>
            <w:proofErr w:type="gramEnd"/>
            <w:r w:rsidRPr="006004E5">
              <w:rPr>
                <w:rFonts w:asciiTheme="minorHAnsi" w:hAnsiTheme="minorHAnsi"/>
                <w:i/>
                <w:color w:val="auto"/>
                <w:highlight w:val="yellow"/>
              </w:rPr>
              <w:t xml:space="preserve"> and removing topics/categories of interest, and the option to create a password in order to control access to their profile.</w:t>
            </w:r>
            <w:r w:rsidR="00E42338" w:rsidRPr="006004E5">
              <w:rPr>
                <w:rFonts w:asciiTheme="minorHAnsi" w:hAnsiTheme="minorHAnsi"/>
                <w:i/>
                <w:color w:val="auto"/>
                <w:highlight w:val="yellow"/>
              </w:rPr>
              <w:t xml:space="preserve"> (M)</w:t>
            </w:r>
          </w:p>
          <w:p w14:paraId="139684BA" w14:textId="77777777" w:rsidR="00BA62AB" w:rsidRPr="009C3587" w:rsidRDefault="00B93BB0" w:rsidP="00345C40">
            <w:pPr>
              <w:pStyle w:val="ListParagraph"/>
              <w:numPr>
                <w:ilvl w:val="0"/>
                <w:numId w:val="3"/>
              </w:numPr>
              <w:spacing w:before="120" w:after="120"/>
              <w:contextualSpacing w:val="0"/>
              <w:rPr>
                <w:rFonts w:asciiTheme="minorHAnsi" w:hAnsiTheme="minorHAnsi"/>
                <w:color w:val="auto"/>
              </w:rPr>
            </w:pPr>
            <w:r w:rsidRPr="006004E5">
              <w:rPr>
                <w:rFonts w:asciiTheme="minorHAnsi" w:hAnsiTheme="minorHAnsi"/>
                <w:i/>
                <w:color w:val="auto"/>
                <w:highlight w:val="yellow"/>
              </w:rPr>
              <w:t>2.5 - Service should provide ability to have subscribers add multiple email addresses and/or contact information.</w:t>
            </w:r>
            <w:r w:rsidR="00BA62AB" w:rsidRPr="006004E5">
              <w:rPr>
                <w:rFonts w:asciiTheme="minorHAnsi" w:hAnsiTheme="minorHAnsi"/>
                <w:i/>
                <w:color w:val="auto"/>
                <w:highlight w:val="yellow"/>
              </w:rPr>
              <w:t xml:space="preserve"> </w:t>
            </w:r>
            <w:r w:rsidR="00E42338" w:rsidRPr="006004E5">
              <w:rPr>
                <w:rFonts w:asciiTheme="minorHAnsi" w:hAnsiTheme="minorHAnsi"/>
                <w:i/>
                <w:color w:val="auto"/>
                <w:highlight w:val="yellow"/>
              </w:rPr>
              <w:t>(HD)</w:t>
            </w:r>
          </w:p>
        </w:tc>
      </w:tr>
      <w:tr w:rsidR="00894DBE" w:rsidRPr="009C3587" w14:paraId="5A5674CF" w14:textId="77777777" w:rsidTr="00266F5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7A459448" w14:textId="77777777" w:rsidR="00894DBE" w:rsidRPr="009C3587" w:rsidRDefault="00345C40" w:rsidP="00345C40">
            <w:pPr>
              <w:spacing w:before="120" w:after="120"/>
              <w:rPr>
                <w:rFonts w:asciiTheme="minorHAnsi" w:hAnsiTheme="minorHAnsi"/>
                <w:b/>
                <w:color w:val="FFFFFF" w:themeColor="background1"/>
              </w:rPr>
            </w:pPr>
            <w:r w:rsidRPr="009C3587">
              <w:rPr>
                <w:rFonts w:asciiTheme="minorHAnsi" w:hAnsiTheme="minorHAnsi"/>
                <w:b/>
                <w:color w:val="FFFFFF" w:themeColor="background1"/>
              </w:rPr>
              <w:t>Scoring n</w:t>
            </w:r>
            <w:r w:rsidR="00894DBE" w:rsidRPr="009C3587">
              <w:rPr>
                <w:rFonts w:asciiTheme="minorHAnsi" w:hAnsiTheme="minorHAnsi"/>
                <w:b/>
                <w:color w:val="FFFFFF" w:themeColor="background1"/>
              </w:rPr>
              <w:t>otes:</w:t>
            </w:r>
          </w:p>
        </w:tc>
      </w:tr>
      <w:tr w:rsidR="00894DBE" w:rsidRPr="009C3587" w14:paraId="5D4076DE" w14:textId="77777777" w:rsidTr="00266F5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41CBFD58" w14:textId="77777777" w:rsidR="00894DBE" w:rsidRPr="009C3587" w:rsidRDefault="00894DBE" w:rsidP="00345C40">
            <w:pPr>
              <w:spacing w:before="120" w:after="120"/>
              <w:rPr>
                <w:rFonts w:asciiTheme="minorHAnsi" w:hAnsiTheme="minorHAnsi"/>
              </w:rPr>
            </w:pPr>
          </w:p>
          <w:p w14:paraId="49C2F222" w14:textId="77777777" w:rsidR="00894DBE" w:rsidRPr="009C3587" w:rsidRDefault="00894DBE" w:rsidP="00345C40">
            <w:pPr>
              <w:spacing w:before="120" w:after="120"/>
              <w:rPr>
                <w:rFonts w:asciiTheme="minorHAnsi" w:hAnsiTheme="minorHAnsi"/>
              </w:rPr>
            </w:pPr>
          </w:p>
          <w:p w14:paraId="56CFE209" w14:textId="77777777" w:rsidR="00894DBE" w:rsidRPr="009C3587" w:rsidRDefault="00894DBE" w:rsidP="00345C40">
            <w:pPr>
              <w:spacing w:before="120" w:after="120"/>
              <w:rPr>
                <w:rFonts w:asciiTheme="minorHAnsi" w:hAnsiTheme="minorHAnsi"/>
              </w:rPr>
            </w:pPr>
          </w:p>
          <w:p w14:paraId="001F4B64" w14:textId="77777777" w:rsidR="00894DBE" w:rsidRPr="009C3587" w:rsidRDefault="00894DBE" w:rsidP="00345C40">
            <w:pPr>
              <w:spacing w:before="120" w:after="120"/>
              <w:rPr>
                <w:rFonts w:asciiTheme="minorHAnsi" w:hAnsiTheme="minorHAnsi"/>
              </w:rPr>
            </w:pPr>
          </w:p>
          <w:p w14:paraId="4B9BDFD1" w14:textId="77777777" w:rsidR="00894DBE" w:rsidRPr="009C3587" w:rsidRDefault="00894DBE" w:rsidP="00345C40">
            <w:pPr>
              <w:spacing w:before="120" w:after="120"/>
              <w:rPr>
                <w:rFonts w:asciiTheme="minorHAnsi" w:hAnsiTheme="minorHAnsi"/>
              </w:rPr>
            </w:pPr>
          </w:p>
          <w:p w14:paraId="35E64060" w14:textId="77777777" w:rsidR="00894DBE" w:rsidRPr="009C3587" w:rsidRDefault="00894DBE" w:rsidP="00345C40">
            <w:pPr>
              <w:spacing w:before="120" w:after="120"/>
              <w:rPr>
                <w:rFonts w:asciiTheme="minorHAnsi" w:hAnsiTheme="minorHAnsi"/>
              </w:rPr>
            </w:pPr>
          </w:p>
        </w:tc>
      </w:tr>
    </w:tbl>
    <w:p w14:paraId="0D1D143E" w14:textId="77777777" w:rsidR="00894DBE" w:rsidRPr="009C3587" w:rsidRDefault="00894DBE" w:rsidP="00894DBE">
      <w:pPr>
        <w:rPr>
          <w:rFonts w:asciiTheme="minorHAnsi" w:hAnsiTheme="minorHAnsi"/>
        </w:rPr>
      </w:pPr>
    </w:p>
    <w:p w14:paraId="2F9E5016" w14:textId="77777777" w:rsidR="00B93BB0" w:rsidRPr="006004E5" w:rsidRDefault="00CB0E54" w:rsidP="001F07C2">
      <w:pPr>
        <w:pStyle w:val="Heading2"/>
        <w:ind w:left="1260" w:hanging="720"/>
        <w:rPr>
          <w:rFonts w:asciiTheme="minorHAnsi" w:hAnsiTheme="minorHAnsi"/>
          <w:sz w:val="24"/>
          <w:szCs w:val="24"/>
          <w:highlight w:val="yellow"/>
        </w:rPr>
      </w:pPr>
      <w:r w:rsidRPr="006004E5">
        <w:rPr>
          <w:rFonts w:asciiTheme="minorHAnsi" w:hAnsiTheme="minorHAnsi"/>
          <w:sz w:val="24"/>
          <w:szCs w:val="24"/>
          <w:highlight w:val="yellow"/>
        </w:rPr>
        <w:t>Internet bots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93BB0" w:rsidRPr="009C3587" w14:paraId="49862251" w14:textId="77777777" w:rsidTr="001701ED">
        <w:trPr>
          <w:trHeight w:val="288"/>
        </w:trPr>
        <w:tc>
          <w:tcPr>
            <w:tcW w:w="9330" w:type="dxa"/>
            <w:shd w:val="clear" w:color="auto" w:fill="174A7C"/>
            <w:vAlign w:val="center"/>
          </w:tcPr>
          <w:p w14:paraId="6773335B" w14:textId="77777777" w:rsidR="00B93BB0" w:rsidRPr="009C3587" w:rsidRDefault="00B93BB0" w:rsidP="009C3587">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B93BB0" w:rsidRPr="009C3587" w14:paraId="4B345A12" w14:textId="77777777" w:rsidTr="001701ED">
        <w:tc>
          <w:tcPr>
            <w:tcW w:w="9330" w:type="dxa"/>
          </w:tcPr>
          <w:p w14:paraId="39DF6BB9" w14:textId="77777777" w:rsidR="00B93BB0" w:rsidRPr="009C3587" w:rsidRDefault="00B93BB0" w:rsidP="009C3587">
            <w:pPr>
              <w:spacing w:before="120" w:after="120"/>
              <w:rPr>
                <w:rFonts w:asciiTheme="minorHAnsi" w:hAnsiTheme="minorHAnsi"/>
                <w:szCs w:val="20"/>
              </w:rPr>
            </w:pPr>
            <w:r w:rsidRPr="006004E5">
              <w:rPr>
                <w:rFonts w:asciiTheme="minorHAnsi" w:hAnsiTheme="minorHAnsi"/>
                <w:szCs w:val="20"/>
                <w:highlight w:val="yellow"/>
              </w:rPr>
              <w:t xml:space="preserve">Demonstrate the method used </w:t>
            </w:r>
            <w:r w:rsidR="00631E89" w:rsidRPr="006004E5">
              <w:rPr>
                <w:rFonts w:asciiTheme="minorHAnsi" w:hAnsiTheme="minorHAnsi"/>
                <w:szCs w:val="20"/>
                <w:highlight w:val="yellow"/>
              </w:rPr>
              <w:t>to</w:t>
            </w:r>
            <w:r w:rsidRPr="006004E5">
              <w:rPr>
                <w:rFonts w:asciiTheme="minorHAnsi" w:hAnsiTheme="minorHAnsi"/>
                <w:szCs w:val="20"/>
                <w:highlight w:val="yellow"/>
              </w:rPr>
              <w:t xml:space="preserve"> prevent </w:t>
            </w:r>
            <w:r w:rsidR="00631E89" w:rsidRPr="006004E5">
              <w:rPr>
                <w:rFonts w:asciiTheme="minorHAnsi" w:hAnsiTheme="minorHAnsi"/>
                <w:szCs w:val="20"/>
                <w:highlight w:val="yellow"/>
              </w:rPr>
              <w:t xml:space="preserve">Internet </w:t>
            </w:r>
            <w:r w:rsidRPr="006004E5">
              <w:rPr>
                <w:rFonts w:asciiTheme="minorHAnsi" w:hAnsiTheme="minorHAnsi"/>
                <w:szCs w:val="20"/>
                <w:highlight w:val="yellow"/>
              </w:rPr>
              <w:t>bo</w:t>
            </w:r>
            <w:r w:rsidR="00631E89" w:rsidRPr="006004E5">
              <w:rPr>
                <w:rFonts w:asciiTheme="minorHAnsi" w:hAnsiTheme="minorHAnsi"/>
                <w:szCs w:val="20"/>
                <w:highlight w:val="yellow"/>
              </w:rPr>
              <w:t>ts from signing up for services</w:t>
            </w:r>
            <w:r w:rsidR="00631E89" w:rsidRPr="009C3587">
              <w:rPr>
                <w:rFonts w:asciiTheme="minorHAnsi" w:hAnsiTheme="minorHAnsi"/>
                <w:szCs w:val="20"/>
              </w:rPr>
              <w:t>.</w:t>
            </w:r>
          </w:p>
        </w:tc>
      </w:tr>
      <w:tr w:rsidR="00B93BB0" w:rsidRPr="009C3587" w14:paraId="15249749" w14:textId="77777777" w:rsidTr="001701ED">
        <w:trPr>
          <w:trHeight w:val="288"/>
        </w:trPr>
        <w:tc>
          <w:tcPr>
            <w:tcW w:w="9330" w:type="dxa"/>
            <w:shd w:val="clear" w:color="auto" w:fill="174A7C"/>
            <w:vAlign w:val="center"/>
          </w:tcPr>
          <w:p w14:paraId="3270316B" w14:textId="77777777" w:rsidR="00B93BB0" w:rsidRPr="009C3587" w:rsidRDefault="00B93BB0" w:rsidP="009C3587">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B93BB0" w:rsidRPr="009C3587" w14:paraId="10FEB80E" w14:textId="77777777" w:rsidTr="001701ED">
        <w:tc>
          <w:tcPr>
            <w:tcW w:w="9330" w:type="dxa"/>
            <w:vAlign w:val="center"/>
          </w:tcPr>
          <w:p w14:paraId="37CC94F3" w14:textId="77777777" w:rsidR="00B93BB0" w:rsidRPr="009C3587" w:rsidRDefault="00B93BB0" w:rsidP="009C3587">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3E7B086B" w14:textId="77777777" w:rsidR="00B93BB0" w:rsidRPr="009C3587" w:rsidRDefault="00B93BB0" w:rsidP="009C3587">
            <w:pPr>
              <w:pStyle w:val="ListParagraph"/>
              <w:numPr>
                <w:ilvl w:val="0"/>
                <w:numId w:val="3"/>
              </w:numPr>
              <w:spacing w:before="120" w:after="120"/>
              <w:contextualSpacing w:val="0"/>
              <w:rPr>
                <w:rFonts w:asciiTheme="minorHAnsi" w:hAnsiTheme="minorHAnsi"/>
                <w:i/>
                <w:color w:val="auto"/>
              </w:rPr>
            </w:pPr>
            <w:r w:rsidRPr="006004E5">
              <w:rPr>
                <w:rFonts w:asciiTheme="minorHAnsi" w:hAnsiTheme="minorHAnsi"/>
                <w:i/>
                <w:color w:val="auto"/>
                <w:highlight w:val="yellow"/>
              </w:rPr>
              <w:t>2.</w:t>
            </w:r>
            <w:r w:rsidR="00631E89" w:rsidRPr="006004E5">
              <w:rPr>
                <w:rFonts w:asciiTheme="minorHAnsi" w:hAnsiTheme="minorHAnsi"/>
                <w:i/>
                <w:color w:val="auto"/>
                <w:highlight w:val="yellow"/>
              </w:rPr>
              <w:t>6</w:t>
            </w:r>
            <w:r w:rsidRPr="006004E5">
              <w:rPr>
                <w:rFonts w:asciiTheme="minorHAnsi" w:hAnsiTheme="minorHAnsi"/>
                <w:i/>
                <w:color w:val="auto"/>
                <w:highlight w:val="yellow"/>
              </w:rPr>
              <w:t xml:space="preserve"> </w:t>
            </w:r>
            <w:r w:rsidR="008120BE" w:rsidRPr="006004E5">
              <w:rPr>
                <w:rFonts w:asciiTheme="minorHAnsi" w:hAnsiTheme="minorHAnsi"/>
                <w:i/>
                <w:color w:val="auto"/>
                <w:highlight w:val="yellow"/>
              </w:rPr>
              <w:t>- Solution</w:t>
            </w:r>
            <w:r w:rsidR="00631E89" w:rsidRPr="006004E5">
              <w:rPr>
                <w:rFonts w:asciiTheme="minorHAnsi" w:hAnsiTheme="minorHAnsi"/>
                <w:i/>
                <w:color w:val="auto"/>
                <w:highlight w:val="yellow"/>
              </w:rPr>
              <w:t xml:space="preserve"> must provide a method for preventing bots from signing up for services (i.e., CAPTCHA or double opt-in).</w:t>
            </w:r>
            <w:r w:rsidR="00E42338" w:rsidRPr="006004E5">
              <w:rPr>
                <w:rFonts w:asciiTheme="minorHAnsi" w:hAnsiTheme="minorHAnsi"/>
                <w:i/>
                <w:color w:val="auto"/>
                <w:highlight w:val="yellow"/>
              </w:rPr>
              <w:t xml:space="preserve"> (M)</w:t>
            </w:r>
          </w:p>
        </w:tc>
      </w:tr>
      <w:tr w:rsidR="00B93BB0" w:rsidRPr="009C3587" w14:paraId="52D714FF"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16E7B9FE" w14:textId="77777777" w:rsidR="00B93BB0" w:rsidRPr="009C3587" w:rsidRDefault="00587946" w:rsidP="009C3587">
            <w:pPr>
              <w:spacing w:before="120" w:after="120"/>
              <w:rPr>
                <w:rFonts w:asciiTheme="minorHAnsi" w:hAnsiTheme="minorHAnsi"/>
                <w:b/>
                <w:color w:val="FFFFFF" w:themeColor="background1"/>
              </w:rPr>
            </w:pPr>
            <w:r w:rsidRPr="009C3587">
              <w:rPr>
                <w:rFonts w:asciiTheme="minorHAnsi" w:hAnsiTheme="minorHAnsi"/>
                <w:b/>
                <w:color w:val="FFFFFF" w:themeColor="background1"/>
              </w:rPr>
              <w:t>Scoring n</w:t>
            </w:r>
            <w:r w:rsidR="00B93BB0" w:rsidRPr="009C3587">
              <w:rPr>
                <w:rFonts w:asciiTheme="minorHAnsi" w:hAnsiTheme="minorHAnsi"/>
                <w:b/>
                <w:color w:val="FFFFFF" w:themeColor="background1"/>
              </w:rPr>
              <w:t>otes:</w:t>
            </w:r>
          </w:p>
        </w:tc>
      </w:tr>
      <w:tr w:rsidR="00B93BB0" w:rsidRPr="009C3587" w14:paraId="266E5D0A"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204D5EAB" w14:textId="77777777" w:rsidR="00B93BB0" w:rsidRPr="009C3587" w:rsidRDefault="00B93BB0" w:rsidP="009C3587">
            <w:pPr>
              <w:spacing w:before="120" w:after="120"/>
              <w:rPr>
                <w:rFonts w:asciiTheme="minorHAnsi" w:hAnsiTheme="minorHAnsi"/>
              </w:rPr>
            </w:pPr>
          </w:p>
          <w:p w14:paraId="53358C67" w14:textId="77777777" w:rsidR="00B93BB0" w:rsidRPr="009C3587" w:rsidRDefault="00B93BB0" w:rsidP="009C3587">
            <w:pPr>
              <w:spacing w:before="120" w:after="120"/>
              <w:rPr>
                <w:rFonts w:asciiTheme="minorHAnsi" w:hAnsiTheme="minorHAnsi"/>
              </w:rPr>
            </w:pPr>
          </w:p>
          <w:p w14:paraId="485833CB" w14:textId="77777777" w:rsidR="00B93BB0" w:rsidRPr="009C3587" w:rsidRDefault="00B93BB0" w:rsidP="009C3587">
            <w:pPr>
              <w:spacing w:before="120" w:after="120"/>
              <w:rPr>
                <w:rFonts w:asciiTheme="minorHAnsi" w:hAnsiTheme="minorHAnsi"/>
              </w:rPr>
            </w:pPr>
          </w:p>
          <w:p w14:paraId="7AC7CD8E" w14:textId="77777777" w:rsidR="00B93BB0" w:rsidRPr="009C3587" w:rsidRDefault="00B93BB0" w:rsidP="009C3587">
            <w:pPr>
              <w:spacing w:before="120" w:after="120"/>
              <w:rPr>
                <w:rFonts w:asciiTheme="minorHAnsi" w:hAnsiTheme="minorHAnsi"/>
              </w:rPr>
            </w:pPr>
          </w:p>
          <w:p w14:paraId="5E25C67B" w14:textId="77777777" w:rsidR="00B93BB0" w:rsidRPr="009C3587" w:rsidRDefault="00B93BB0" w:rsidP="009C3587">
            <w:pPr>
              <w:spacing w:before="120" w:after="120"/>
              <w:rPr>
                <w:rFonts w:asciiTheme="minorHAnsi" w:hAnsiTheme="minorHAnsi"/>
              </w:rPr>
            </w:pPr>
          </w:p>
          <w:p w14:paraId="6A3C4D4C" w14:textId="77777777" w:rsidR="00B93BB0" w:rsidRPr="009C3587" w:rsidRDefault="00B93BB0" w:rsidP="009C3587">
            <w:pPr>
              <w:spacing w:before="120" w:after="120"/>
              <w:rPr>
                <w:rFonts w:asciiTheme="minorHAnsi" w:hAnsiTheme="minorHAnsi"/>
              </w:rPr>
            </w:pPr>
          </w:p>
        </w:tc>
      </w:tr>
    </w:tbl>
    <w:p w14:paraId="72F408D8" w14:textId="77777777" w:rsidR="00894DBE" w:rsidRPr="009C3587" w:rsidRDefault="00894DBE" w:rsidP="001F07C2">
      <w:pPr>
        <w:pStyle w:val="TOC2"/>
        <w:rPr>
          <w:rFonts w:asciiTheme="minorHAnsi" w:hAnsiTheme="minorHAnsi"/>
        </w:rPr>
      </w:pPr>
    </w:p>
    <w:p w14:paraId="170439DC" w14:textId="77777777" w:rsidR="00B8784E" w:rsidRPr="009C3587" w:rsidRDefault="00B8784E" w:rsidP="0020333E">
      <w:pPr>
        <w:rPr>
          <w:rFonts w:asciiTheme="minorHAnsi" w:hAnsiTheme="minorHAnsi"/>
        </w:rPr>
      </w:pPr>
    </w:p>
    <w:p w14:paraId="182C7C46" w14:textId="77777777" w:rsidR="005321C5" w:rsidRPr="006004E5" w:rsidRDefault="00967CC6" w:rsidP="0022458A">
      <w:pPr>
        <w:pStyle w:val="Heading1"/>
        <w:rPr>
          <w:rFonts w:asciiTheme="minorHAnsi" w:hAnsiTheme="minorHAnsi"/>
          <w:sz w:val="24"/>
          <w:szCs w:val="24"/>
          <w:highlight w:val="yellow"/>
        </w:rPr>
      </w:pPr>
      <w:r w:rsidRPr="006004E5">
        <w:rPr>
          <w:rFonts w:asciiTheme="minorHAnsi" w:hAnsiTheme="minorHAnsi"/>
          <w:sz w:val="24"/>
          <w:szCs w:val="24"/>
          <w:highlight w:val="yellow"/>
        </w:rPr>
        <w:t>Administration and m</w:t>
      </w:r>
      <w:r w:rsidR="009F77B9" w:rsidRPr="006004E5">
        <w:rPr>
          <w:rFonts w:asciiTheme="minorHAnsi" w:hAnsiTheme="minorHAnsi"/>
          <w:sz w:val="24"/>
          <w:szCs w:val="24"/>
          <w:highlight w:val="yellow"/>
        </w:rPr>
        <w:t>anagement</w:t>
      </w:r>
      <w:r w:rsidR="003D4A12" w:rsidRPr="006004E5">
        <w:rPr>
          <w:rFonts w:asciiTheme="minorHAnsi" w:hAnsiTheme="minorHAnsi"/>
          <w:sz w:val="24"/>
          <w:szCs w:val="24"/>
          <w:highlight w:val="yellow"/>
        </w:rPr>
        <w:t xml:space="preserve"> </w:t>
      </w:r>
    </w:p>
    <w:p w14:paraId="7DA84A9D" w14:textId="77777777" w:rsidR="0038698E" w:rsidRPr="009C3587" w:rsidRDefault="009C3587" w:rsidP="0038698E">
      <w:pPr>
        <w:rPr>
          <w:rFonts w:asciiTheme="minorHAnsi" w:hAnsiTheme="minorHAnsi"/>
          <w:sz w:val="22"/>
        </w:rPr>
      </w:pPr>
      <w:r w:rsidRPr="009C3587">
        <w:rPr>
          <w:rFonts w:asciiTheme="minorHAnsi" w:hAnsiTheme="minorHAnsi"/>
          <w:b/>
          <w:bCs/>
          <w:sz w:val="22"/>
        </w:rPr>
        <w:t>Product f</w:t>
      </w:r>
      <w:r w:rsidR="0038698E" w:rsidRPr="009C3587">
        <w:rPr>
          <w:rFonts w:asciiTheme="minorHAnsi" w:hAnsiTheme="minorHAnsi"/>
          <w:b/>
          <w:bCs/>
          <w:sz w:val="22"/>
        </w:rPr>
        <w:t>unctionality</w:t>
      </w:r>
      <w:r w:rsidR="0038698E" w:rsidRPr="009C3587">
        <w:rPr>
          <w:rFonts w:asciiTheme="minorHAnsi" w:hAnsiTheme="minorHAnsi"/>
          <w:sz w:val="22"/>
        </w:rPr>
        <w:t>: Solution has features and functions that meet the RFP requirements.</w:t>
      </w:r>
    </w:p>
    <w:p w14:paraId="3C436A49" w14:textId="77777777" w:rsidR="0038698E" w:rsidRPr="009C3587" w:rsidRDefault="009C3587" w:rsidP="0038698E">
      <w:pPr>
        <w:rPr>
          <w:rFonts w:asciiTheme="minorHAnsi" w:hAnsiTheme="minorHAnsi"/>
          <w:sz w:val="22"/>
        </w:rPr>
      </w:pPr>
      <w:r w:rsidRPr="009C3587">
        <w:rPr>
          <w:rFonts w:asciiTheme="minorHAnsi" w:hAnsiTheme="minorHAnsi"/>
          <w:b/>
          <w:bCs/>
          <w:sz w:val="22"/>
        </w:rPr>
        <w:t>Ease of u</w:t>
      </w:r>
      <w:r w:rsidR="0038698E" w:rsidRPr="009C3587">
        <w:rPr>
          <w:rFonts w:asciiTheme="minorHAnsi" w:hAnsiTheme="minorHAnsi"/>
          <w:b/>
          <w:bCs/>
          <w:sz w:val="22"/>
        </w:rPr>
        <w:t>se</w:t>
      </w:r>
      <w:r w:rsidR="0038698E" w:rsidRPr="009C3587">
        <w:rPr>
          <w:rFonts w:asciiTheme="minorHAnsi" w:hAnsiTheme="minorHAnsi"/>
          <w:sz w:val="22"/>
        </w:rPr>
        <w:t>: Solution is user friendly.</w:t>
      </w:r>
    </w:p>
    <w:p w14:paraId="0151591A" w14:textId="77777777" w:rsidR="0038698E" w:rsidRPr="009C3587" w:rsidRDefault="0038698E" w:rsidP="0038698E">
      <w:pPr>
        <w:rPr>
          <w:rFonts w:asciiTheme="minorHAnsi" w:hAnsiTheme="minorHAnsi"/>
          <w:sz w:val="22"/>
        </w:rPr>
      </w:pPr>
      <w:r w:rsidRPr="009C3587">
        <w:rPr>
          <w:rFonts w:asciiTheme="minorHAnsi" w:hAnsiTheme="minorHAnsi"/>
          <w:b/>
          <w:bCs/>
          <w:sz w:val="22"/>
        </w:rPr>
        <w:t>Flexibility</w:t>
      </w:r>
      <w:r w:rsidRPr="009C3587">
        <w:rPr>
          <w:rFonts w:asciiTheme="minorHAnsi" w:hAnsiTheme="minorHAnsi"/>
          <w:sz w:val="22"/>
        </w:rPr>
        <w:t>: Solution is flexible to meet RFP requirements now and in the future.</w:t>
      </w:r>
    </w:p>
    <w:p w14:paraId="28D3E11C" w14:textId="77777777" w:rsidR="0038698E" w:rsidRPr="009C3587" w:rsidRDefault="0038698E" w:rsidP="0038698E">
      <w:pPr>
        <w:rPr>
          <w:rFonts w:asciiTheme="minorHAnsi" w:hAnsiTheme="minorHAnsi"/>
          <w:sz w:val="22"/>
        </w:rPr>
      </w:pPr>
      <w:r w:rsidRPr="009C3587">
        <w:rPr>
          <w:rFonts w:asciiTheme="minorHAnsi" w:hAnsiTheme="minorHAnsi"/>
          <w:b/>
          <w:bCs/>
          <w:sz w:val="22"/>
        </w:rPr>
        <w:t>Adherence to</w:t>
      </w:r>
      <w:r w:rsidR="009C3587" w:rsidRPr="009C3587">
        <w:rPr>
          <w:rFonts w:asciiTheme="minorHAnsi" w:hAnsiTheme="minorHAnsi"/>
          <w:b/>
          <w:bCs/>
          <w:sz w:val="22"/>
        </w:rPr>
        <w:t xml:space="preserve"> the s</w:t>
      </w:r>
      <w:r w:rsidRPr="009C3587">
        <w:rPr>
          <w:rFonts w:asciiTheme="minorHAnsi" w:hAnsiTheme="minorHAnsi"/>
          <w:b/>
          <w:bCs/>
          <w:sz w:val="22"/>
        </w:rPr>
        <w:t>cript</w:t>
      </w:r>
      <w:r w:rsidRPr="009C3587">
        <w:rPr>
          <w:rFonts w:asciiTheme="minorHAnsi" w:hAnsiTheme="minorHAnsi"/>
          <w:sz w:val="22"/>
        </w:rPr>
        <w:t>: Bidder fully addressed script topics.</w:t>
      </w:r>
    </w:p>
    <w:p w14:paraId="636FBE85" w14:textId="77777777" w:rsidR="005321C5" w:rsidRPr="009C3587" w:rsidRDefault="005321C5" w:rsidP="008B5E3B">
      <w:pPr>
        <w:rPr>
          <w:rFonts w:asciiTheme="minorHAnsi" w:hAnsiTheme="minorHAnsi"/>
        </w:rPr>
      </w:pPr>
    </w:p>
    <w:p w14:paraId="50ECE75E" w14:textId="77777777" w:rsidR="005321C5" w:rsidRPr="009C3587" w:rsidRDefault="005321C5" w:rsidP="008B5E3B">
      <w:pPr>
        <w:rPr>
          <w:rFonts w:asciiTheme="minorHAnsi" w:hAnsiTheme="minorHAnsi"/>
        </w:rPr>
      </w:pPr>
    </w:p>
    <w:p w14:paraId="2B74EAA6" w14:textId="77777777" w:rsidR="005321C5" w:rsidRPr="009C3587" w:rsidRDefault="004B4E7C" w:rsidP="008B5E3B">
      <w:pPr>
        <w:rPr>
          <w:rFonts w:asciiTheme="minorHAnsi" w:hAnsiTheme="minorHAnsi"/>
          <w:b/>
          <w:sz w:val="24"/>
          <w:szCs w:val="24"/>
          <w:u w:val="single"/>
        </w:rPr>
      </w:pPr>
      <w:r>
        <w:rPr>
          <w:rFonts w:asciiTheme="minorHAnsi" w:hAnsiTheme="minorHAnsi"/>
          <w:b/>
          <w:sz w:val="24"/>
          <w:szCs w:val="24"/>
        </w:rPr>
        <w:t>Points a</w:t>
      </w:r>
      <w:r w:rsidR="005321C5" w:rsidRPr="009C3587">
        <w:rPr>
          <w:rFonts w:asciiTheme="minorHAnsi" w:hAnsiTheme="minorHAnsi"/>
          <w:b/>
          <w:sz w:val="24"/>
          <w:szCs w:val="24"/>
        </w:rPr>
        <w:t xml:space="preserve">vailable: </w:t>
      </w:r>
      <w:r w:rsidR="005321C5" w:rsidRPr="009C3587">
        <w:rPr>
          <w:rFonts w:asciiTheme="minorHAnsi" w:hAnsiTheme="minorHAnsi"/>
          <w:b/>
          <w:sz w:val="24"/>
          <w:szCs w:val="24"/>
          <w:u w:val="single"/>
        </w:rPr>
        <w:t>____</w:t>
      </w:r>
      <w:r w:rsidR="00170AD3" w:rsidRPr="009C3587">
        <w:rPr>
          <w:rFonts w:asciiTheme="minorHAnsi" w:hAnsiTheme="minorHAnsi"/>
          <w:b/>
          <w:sz w:val="24"/>
          <w:szCs w:val="24"/>
          <w:u w:val="single"/>
        </w:rPr>
        <w:t>25</w:t>
      </w:r>
      <w:r w:rsidR="00577843" w:rsidRPr="009C3587">
        <w:rPr>
          <w:rFonts w:asciiTheme="minorHAnsi" w:hAnsiTheme="minorHAnsi"/>
          <w:b/>
          <w:sz w:val="24"/>
          <w:szCs w:val="24"/>
          <w:u w:val="single"/>
        </w:rPr>
        <w:t xml:space="preserve">  </w:t>
      </w:r>
      <w:r w:rsidR="003D13F4" w:rsidRPr="009C3587">
        <w:rPr>
          <w:rFonts w:asciiTheme="minorHAnsi" w:hAnsiTheme="minorHAnsi"/>
          <w:b/>
          <w:sz w:val="24"/>
          <w:szCs w:val="24"/>
          <w:u w:val="single"/>
        </w:rPr>
        <w:t xml:space="preserve"> </w:t>
      </w:r>
      <w:r w:rsidR="005321C5" w:rsidRPr="009C3587">
        <w:rPr>
          <w:rFonts w:asciiTheme="minorHAnsi" w:hAnsiTheme="minorHAnsi"/>
          <w:b/>
          <w:sz w:val="24"/>
          <w:szCs w:val="24"/>
          <w:u w:val="single"/>
        </w:rPr>
        <w:t>__</w:t>
      </w:r>
    </w:p>
    <w:p w14:paraId="3F5AB28E" w14:textId="77777777" w:rsidR="000150DC" w:rsidRPr="009C3587" w:rsidRDefault="000150DC" w:rsidP="008B5E3B">
      <w:pPr>
        <w:rPr>
          <w:rFonts w:asciiTheme="minorHAnsi" w:hAnsiTheme="minorHAnsi"/>
          <w:b/>
          <w:sz w:val="24"/>
          <w:szCs w:val="24"/>
        </w:rPr>
      </w:pPr>
    </w:p>
    <w:p w14:paraId="1580B9AB" w14:textId="77777777" w:rsidR="005321C5" w:rsidRPr="009C3587" w:rsidRDefault="004B4E7C" w:rsidP="008B5E3B">
      <w:pPr>
        <w:rPr>
          <w:rFonts w:asciiTheme="minorHAnsi" w:hAnsiTheme="minorHAnsi"/>
          <w:b/>
          <w:sz w:val="24"/>
          <w:szCs w:val="24"/>
        </w:rPr>
      </w:pPr>
      <w:r>
        <w:rPr>
          <w:rFonts w:asciiTheme="minorHAnsi" w:hAnsiTheme="minorHAnsi"/>
          <w:b/>
          <w:sz w:val="24"/>
          <w:szCs w:val="24"/>
        </w:rPr>
        <w:t>Points a</w:t>
      </w:r>
      <w:r w:rsidR="005321C5" w:rsidRPr="009C3587">
        <w:rPr>
          <w:rFonts w:asciiTheme="minorHAnsi" w:hAnsiTheme="minorHAnsi"/>
          <w:b/>
          <w:sz w:val="24"/>
          <w:szCs w:val="24"/>
        </w:rPr>
        <w:t xml:space="preserve">warded: </w:t>
      </w:r>
      <w:r w:rsidR="005321C5" w:rsidRPr="009C3587">
        <w:rPr>
          <w:rFonts w:asciiTheme="minorHAnsi" w:hAnsiTheme="minorHAnsi"/>
          <w:b/>
          <w:sz w:val="24"/>
          <w:szCs w:val="24"/>
          <w:u w:val="single"/>
        </w:rPr>
        <w:t>__________</w:t>
      </w:r>
    </w:p>
    <w:p w14:paraId="065FA4EC" w14:textId="77777777" w:rsidR="005321C5" w:rsidRPr="009C3587" w:rsidRDefault="005321C5" w:rsidP="005321C5">
      <w:pPr>
        <w:rPr>
          <w:rFonts w:asciiTheme="minorHAnsi" w:hAnsiTheme="minorHAnsi"/>
        </w:rPr>
      </w:pPr>
    </w:p>
    <w:p w14:paraId="1E46B65F" w14:textId="77777777" w:rsidR="005321C5" w:rsidRPr="009C3587" w:rsidRDefault="005321C5" w:rsidP="005321C5">
      <w:pPr>
        <w:rPr>
          <w:rFonts w:asciiTheme="minorHAnsi" w:hAnsiTheme="minorHAnsi"/>
        </w:rPr>
      </w:pPr>
    </w:p>
    <w:p w14:paraId="19CF1CAD" w14:textId="77777777" w:rsidR="00B0081D" w:rsidRPr="006004E5" w:rsidRDefault="00C335AC" w:rsidP="001F07C2">
      <w:pPr>
        <w:pStyle w:val="Heading2"/>
        <w:ind w:left="1260" w:hanging="720"/>
        <w:rPr>
          <w:rFonts w:asciiTheme="minorHAnsi" w:hAnsiTheme="minorHAnsi"/>
          <w:highlight w:val="yellow"/>
        </w:rPr>
      </w:pPr>
      <w:bookmarkStart w:id="5" w:name="_Toc346184505"/>
      <w:r w:rsidRPr="006004E5">
        <w:rPr>
          <w:rFonts w:asciiTheme="minorHAnsi" w:hAnsiTheme="minorHAnsi"/>
          <w:highlight w:val="yellow"/>
        </w:rPr>
        <w:t xml:space="preserve">Administrative </w:t>
      </w:r>
      <w:r w:rsidR="00967CC6" w:rsidRPr="006004E5">
        <w:rPr>
          <w:rFonts w:asciiTheme="minorHAnsi" w:hAnsiTheme="minorHAnsi"/>
          <w:highlight w:val="yellow"/>
        </w:rPr>
        <w:t>rights and privileges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1937" w:rsidRPr="009C3587" w14:paraId="45666417" w14:textId="77777777" w:rsidTr="00104574">
        <w:trPr>
          <w:trHeight w:val="288"/>
        </w:trPr>
        <w:tc>
          <w:tcPr>
            <w:tcW w:w="9330" w:type="dxa"/>
            <w:shd w:val="clear" w:color="auto" w:fill="174A7C"/>
            <w:vAlign w:val="center"/>
          </w:tcPr>
          <w:p w14:paraId="398BDB3C" w14:textId="77777777" w:rsidR="00551937" w:rsidRPr="009C3587" w:rsidRDefault="00551937" w:rsidP="00967CC6">
            <w:pPr>
              <w:spacing w:before="120" w:after="120"/>
              <w:rPr>
                <w:rFonts w:asciiTheme="minorHAnsi" w:hAnsiTheme="minorHAnsi"/>
                <w:b/>
                <w:color w:val="FFFFFF" w:themeColor="background1"/>
              </w:rPr>
            </w:pPr>
            <w:r w:rsidRPr="009C3587">
              <w:rPr>
                <w:rFonts w:asciiTheme="minorHAnsi" w:hAnsiTheme="minorHAnsi"/>
                <w:b/>
                <w:color w:val="FFFFFF" w:themeColor="background1"/>
              </w:rPr>
              <w:t>Scenario:</w:t>
            </w:r>
          </w:p>
        </w:tc>
      </w:tr>
      <w:tr w:rsidR="00551937" w:rsidRPr="009C3587" w14:paraId="0A446993" w14:textId="77777777" w:rsidTr="00104574">
        <w:tc>
          <w:tcPr>
            <w:tcW w:w="9330" w:type="dxa"/>
          </w:tcPr>
          <w:p w14:paraId="041A914A" w14:textId="77777777" w:rsidR="003415B8" w:rsidRPr="006004E5" w:rsidRDefault="00595CAF" w:rsidP="00967CC6">
            <w:pPr>
              <w:spacing w:before="120" w:after="120"/>
              <w:rPr>
                <w:rFonts w:asciiTheme="minorHAnsi" w:hAnsiTheme="minorHAnsi"/>
                <w:highlight w:val="yellow"/>
              </w:rPr>
            </w:pPr>
            <w:r w:rsidRPr="006004E5">
              <w:rPr>
                <w:rFonts w:asciiTheme="minorHAnsi" w:hAnsiTheme="minorHAnsi"/>
                <w:highlight w:val="yellow"/>
              </w:rPr>
              <w:t xml:space="preserve">Demonstrate administrator functions for </w:t>
            </w:r>
            <w:r w:rsidR="00C335AC" w:rsidRPr="006004E5">
              <w:rPr>
                <w:rFonts w:asciiTheme="minorHAnsi" w:hAnsiTheme="minorHAnsi"/>
                <w:highlight w:val="yellow"/>
              </w:rPr>
              <w:t xml:space="preserve">creating and managing administrative rights and </w:t>
            </w:r>
            <w:r w:rsidR="008120BE" w:rsidRPr="006004E5">
              <w:rPr>
                <w:rFonts w:asciiTheme="minorHAnsi" w:hAnsiTheme="minorHAnsi"/>
                <w:highlight w:val="yellow"/>
              </w:rPr>
              <w:t>privileges</w:t>
            </w:r>
            <w:r w:rsidRPr="006004E5">
              <w:rPr>
                <w:rFonts w:asciiTheme="minorHAnsi" w:hAnsiTheme="minorHAnsi"/>
                <w:highlight w:val="yellow"/>
              </w:rPr>
              <w:t xml:space="preserve"> </w:t>
            </w:r>
          </w:p>
        </w:tc>
      </w:tr>
      <w:tr w:rsidR="00551937" w:rsidRPr="009C3587" w14:paraId="08BD143B" w14:textId="77777777" w:rsidTr="00104574">
        <w:trPr>
          <w:trHeight w:val="288"/>
        </w:trPr>
        <w:tc>
          <w:tcPr>
            <w:tcW w:w="9330" w:type="dxa"/>
            <w:shd w:val="clear" w:color="auto" w:fill="174A7C"/>
            <w:vAlign w:val="center"/>
          </w:tcPr>
          <w:p w14:paraId="7D92EDE3" w14:textId="77777777" w:rsidR="00551937" w:rsidRPr="009C3587" w:rsidRDefault="00F14EEE" w:rsidP="00967CC6">
            <w:pPr>
              <w:spacing w:before="120" w:after="120"/>
              <w:rPr>
                <w:rFonts w:asciiTheme="minorHAnsi" w:hAnsiTheme="minorHAnsi"/>
                <w:b/>
                <w:color w:val="FFFFFF" w:themeColor="background1"/>
              </w:rPr>
            </w:pPr>
            <w:r w:rsidRPr="009C3587">
              <w:rPr>
                <w:rFonts w:asciiTheme="minorHAnsi" w:hAnsiTheme="minorHAnsi"/>
                <w:b/>
                <w:color w:val="FFFFFF" w:themeColor="background1"/>
              </w:rPr>
              <w:lastRenderedPageBreak/>
              <w:t>Requirements included in this scenario (for reference purposes):</w:t>
            </w:r>
          </w:p>
        </w:tc>
      </w:tr>
      <w:tr w:rsidR="00551937" w:rsidRPr="009C3587" w14:paraId="4FBFE978" w14:textId="77777777" w:rsidTr="006004E5">
        <w:trPr>
          <w:trHeight w:val="2877"/>
        </w:trPr>
        <w:tc>
          <w:tcPr>
            <w:tcW w:w="9330" w:type="dxa"/>
          </w:tcPr>
          <w:p w14:paraId="58BDCB29" w14:textId="77777777" w:rsidR="00411388" w:rsidRPr="009C3587" w:rsidRDefault="00411388" w:rsidP="00967CC6">
            <w:pPr>
              <w:spacing w:before="120" w:after="120"/>
              <w:rPr>
                <w:rFonts w:asciiTheme="minorHAnsi" w:hAnsiTheme="minorHAnsi"/>
                <w:color w:val="auto"/>
              </w:rPr>
            </w:pPr>
            <w:r w:rsidRPr="009C3587">
              <w:rPr>
                <w:rFonts w:asciiTheme="minorHAnsi" w:hAnsiTheme="minorHAnsi"/>
                <w:color w:val="auto"/>
              </w:rPr>
              <w:t xml:space="preserve">Demonstrate your </w:t>
            </w:r>
            <w:r w:rsidR="00BB2AFB" w:rsidRPr="009C3587">
              <w:rPr>
                <w:rFonts w:asciiTheme="minorHAnsi" w:hAnsiTheme="minorHAnsi"/>
                <w:color w:val="auto"/>
              </w:rPr>
              <w:t>s</w:t>
            </w:r>
            <w:r w:rsidRPr="009C3587">
              <w:rPr>
                <w:rFonts w:asciiTheme="minorHAnsi" w:hAnsiTheme="minorHAnsi"/>
                <w:color w:val="auto"/>
              </w:rPr>
              <w:t>olution</w:t>
            </w:r>
            <w:r w:rsidR="00BB2AFB" w:rsidRPr="009C3587">
              <w:rPr>
                <w:rFonts w:asciiTheme="minorHAnsi" w:hAnsiTheme="minorHAnsi"/>
                <w:color w:val="auto"/>
              </w:rPr>
              <w:t>’</w:t>
            </w:r>
            <w:r w:rsidRPr="009C3587">
              <w:rPr>
                <w:rFonts w:asciiTheme="minorHAnsi" w:hAnsiTheme="minorHAnsi"/>
                <w:color w:val="auto"/>
              </w:rPr>
              <w:t>s process to accomplish the following:</w:t>
            </w:r>
          </w:p>
          <w:p w14:paraId="0427D8C9" w14:textId="77777777" w:rsidR="00DB27A3" w:rsidRPr="006004E5" w:rsidRDefault="00595CAF" w:rsidP="00967CC6">
            <w:pPr>
              <w:pStyle w:val="ListParagraph"/>
              <w:numPr>
                <w:ilvl w:val="0"/>
                <w:numId w:val="9"/>
              </w:numPr>
              <w:spacing w:before="120" w:after="120"/>
              <w:contextualSpacing w:val="0"/>
              <w:rPr>
                <w:rFonts w:asciiTheme="minorHAnsi" w:hAnsiTheme="minorHAnsi"/>
                <w:i/>
                <w:color w:val="auto"/>
                <w:highlight w:val="yellow"/>
              </w:rPr>
            </w:pPr>
            <w:r w:rsidRPr="006004E5">
              <w:rPr>
                <w:rFonts w:asciiTheme="minorHAnsi" w:hAnsiTheme="minorHAnsi"/>
                <w:i/>
                <w:color w:val="auto"/>
                <w:highlight w:val="yellow"/>
              </w:rPr>
              <w:t>3.2 - Service shall provide customer agency administrators with an intuitive, web-based administration interface to manage all aspects of the customer agency’s system implementation.</w:t>
            </w:r>
            <w:r w:rsidR="003D13F4" w:rsidRPr="006004E5">
              <w:rPr>
                <w:rFonts w:asciiTheme="minorHAnsi" w:hAnsiTheme="minorHAnsi"/>
                <w:i/>
                <w:color w:val="auto"/>
                <w:highlight w:val="yellow"/>
              </w:rPr>
              <w:t xml:space="preserve"> (M)</w:t>
            </w:r>
          </w:p>
          <w:p w14:paraId="07B45849" w14:textId="77777777" w:rsidR="00454F28" w:rsidRPr="006004E5" w:rsidRDefault="00C335AC" w:rsidP="00967CC6">
            <w:pPr>
              <w:pStyle w:val="ListParagraph"/>
              <w:numPr>
                <w:ilvl w:val="0"/>
                <w:numId w:val="9"/>
              </w:numPr>
              <w:spacing w:before="120" w:after="120"/>
              <w:contextualSpacing w:val="0"/>
              <w:rPr>
                <w:rFonts w:asciiTheme="minorHAnsi" w:hAnsiTheme="minorHAnsi"/>
                <w:i/>
                <w:color w:val="auto"/>
                <w:highlight w:val="yellow"/>
              </w:rPr>
            </w:pPr>
            <w:r w:rsidRPr="006004E5">
              <w:rPr>
                <w:rFonts w:asciiTheme="minorHAnsi" w:hAnsiTheme="minorHAnsi"/>
                <w:i/>
                <w:color w:val="auto"/>
                <w:highlight w:val="yellow"/>
              </w:rPr>
              <w:t>3.3</w:t>
            </w:r>
            <w:r w:rsidR="00535D5B" w:rsidRPr="006004E5">
              <w:rPr>
                <w:rFonts w:asciiTheme="minorHAnsi" w:hAnsiTheme="minorHAnsi"/>
                <w:i/>
                <w:color w:val="auto"/>
                <w:highlight w:val="yellow"/>
              </w:rPr>
              <w:t xml:space="preserve"> - </w:t>
            </w:r>
            <w:r w:rsidRPr="006004E5">
              <w:rPr>
                <w:rFonts w:asciiTheme="minorHAnsi" w:hAnsiTheme="minorHAnsi"/>
                <w:i/>
                <w:color w:val="auto"/>
                <w:highlight w:val="yellow"/>
              </w:rPr>
              <w:t>Service shall allow customer agency staff to create and manage a multi-level hierarchy of administrative users with different levels of administrative rights and privileges (e.g., an individual administrator can only send messages to subscribers of his or her assigned content)</w:t>
            </w:r>
            <w:r w:rsidR="003D13F4" w:rsidRPr="006004E5">
              <w:rPr>
                <w:rFonts w:asciiTheme="minorHAnsi" w:hAnsiTheme="minorHAnsi"/>
                <w:i/>
                <w:color w:val="auto"/>
                <w:highlight w:val="yellow"/>
              </w:rPr>
              <w:t xml:space="preserve"> (M)</w:t>
            </w:r>
          </w:p>
          <w:p w14:paraId="2CABA404" w14:textId="77777777" w:rsidR="00590721" w:rsidRPr="009C3587" w:rsidRDefault="00A36BE8" w:rsidP="00202A81">
            <w:pPr>
              <w:pStyle w:val="ListParagraph"/>
              <w:numPr>
                <w:ilvl w:val="0"/>
                <w:numId w:val="9"/>
              </w:numPr>
              <w:spacing w:before="120" w:after="120"/>
              <w:contextualSpacing w:val="0"/>
              <w:rPr>
                <w:rFonts w:asciiTheme="minorHAnsi" w:hAnsiTheme="minorHAnsi"/>
                <w:i/>
                <w:color w:val="auto"/>
              </w:rPr>
            </w:pPr>
            <w:r w:rsidRPr="006004E5">
              <w:rPr>
                <w:rFonts w:asciiTheme="minorHAnsi" w:hAnsiTheme="minorHAnsi"/>
                <w:i/>
                <w:color w:val="auto"/>
                <w:highlight w:val="yellow"/>
              </w:rPr>
              <w:t>3.4 - Offer ability for administrators to access any single administrati</w:t>
            </w:r>
            <w:r w:rsidR="00202A81" w:rsidRPr="006004E5">
              <w:rPr>
                <w:rFonts w:asciiTheme="minorHAnsi" w:hAnsiTheme="minorHAnsi"/>
                <w:i/>
                <w:color w:val="auto"/>
                <w:highlight w:val="yellow"/>
              </w:rPr>
              <w:t>ve</w:t>
            </w:r>
            <w:r w:rsidRPr="006004E5">
              <w:rPr>
                <w:rFonts w:asciiTheme="minorHAnsi" w:hAnsiTheme="minorHAnsi"/>
                <w:i/>
                <w:color w:val="auto"/>
                <w:highlight w:val="yellow"/>
              </w:rPr>
              <w:t xml:space="preserve"> feature from HTML links so administrators can go directly to the task they want to perform through a bookmark rather than by navigating through the administration interface</w:t>
            </w:r>
            <w:r w:rsidR="003D13F4" w:rsidRPr="006004E5">
              <w:rPr>
                <w:rFonts w:asciiTheme="minorHAnsi" w:hAnsiTheme="minorHAnsi"/>
                <w:i/>
                <w:color w:val="auto"/>
                <w:highlight w:val="yellow"/>
              </w:rPr>
              <w:t xml:space="preserve"> (HD)</w:t>
            </w:r>
          </w:p>
        </w:tc>
      </w:tr>
      <w:tr w:rsidR="00554AD6" w:rsidRPr="009C3587" w14:paraId="2F790547"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106C8D65" w14:textId="77777777" w:rsidR="00554AD6" w:rsidRPr="009C3587" w:rsidRDefault="00554AD6" w:rsidP="00967CC6">
            <w:pPr>
              <w:spacing w:before="120" w:after="120"/>
              <w:rPr>
                <w:rFonts w:asciiTheme="minorHAnsi" w:hAnsiTheme="minorHAnsi"/>
                <w:b/>
                <w:color w:val="FFFFFF" w:themeColor="background1"/>
              </w:rPr>
            </w:pPr>
            <w:r w:rsidRPr="009C3587">
              <w:rPr>
                <w:rFonts w:asciiTheme="minorHAnsi" w:hAnsiTheme="minorHAnsi"/>
                <w:b/>
                <w:color w:val="FFFFFF" w:themeColor="background1"/>
              </w:rPr>
              <w:t>Scoring Notes</w:t>
            </w:r>
            <w:r w:rsidR="00E23804" w:rsidRPr="009C3587">
              <w:rPr>
                <w:rFonts w:asciiTheme="minorHAnsi" w:hAnsiTheme="minorHAnsi"/>
                <w:b/>
                <w:color w:val="FFFFFF" w:themeColor="background1"/>
              </w:rPr>
              <w:t>:</w:t>
            </w:r>
          </w:p>
        </w:tc>
      </w:tr>
      <w:tr w:rsidR="00554AD6" w:rsidRPr="009C3587" w14:paraId="5EF78715"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50CC475D" w14:textId="77777777" w:rsidR="00554AD6" w:rsidRPr="009C3587" w:rsidRDefault="00554AD6" w:rsidP="00967CC6">
            <w:pPr>
              <w:spacing w:before="120" w:after="120"/>
              <w:rPr>
                <w:rFonts w:asciiTheme="minorHAnsi" w:hAnsiTheme="minorHAnsi"/>
              </w:rPr>
            </w:pPr>
          </w:p>
          <w:p w14:paraId="47DA9B11" w14:textId="77777777" w:rsidR="00554AD6" w:rsidRPr="009C3587" w:rsidRDefault="00554AD6" w:rsidP="00967CC6">
            <w:pPr>
              <w:spacing w:before="120" w:after="120"/>
              <w:rPr>
                <w:rFonts w:asciiTheme="minorHAnsi" w:hAnsiTheme="minorHAnsi"/>
              </w:rPr>
            </w:pPr>
          </w:p>
          <w:p w14:paraId="287BC4AD" w14:textId="77777777" w:rsidR="00554AD6" w:rsidRPr="009C3587" w:rsidRDefault="00554AD6" w:rsidP="00967CC6">
            <w:pPr>
              <w:spacing w:before="120" w:after="120"/>
              <w:rPr>
                <w:rFonts w:asciiTheme="minorHAnsi" w:hAnsiTheme="minorHAnsi"/>
              </w:rPr>
            </w:pPr>
          </w:p>
          <w:p w14:paraId="2F34F119" w14:textId="77777777" w:rsidR="00554AD6" w:rsidRPr="009C3587" w:rsidRDefault="00554AD6" w:rsidP="00967CC6">
            <w:pPr>
              <w:spacing w:before="120" w:after="120"/>
              <w:rPr>
                <w:rFonts w:asciiTheme="minorHAnsi" w:hAnsiTheme="minorHAnsi"/>
              </w:rPr>
            </w:pPr>
          </w:p>
          <w:p w14:paraId="1D12142A" w14:textId="77777777" w:rsidR="00554AD6" w:rsidRDefault="00554AD6" w:rsidP="00967CC6">
            <w:pPr>
              <w:spacing w:before="120" w:after="120"/>
              <w:rPr>
                <w:rFonts w:asciiTheme="minorHAnsi" w:hAnsiTheme="minorHAnsi"/>
              </w:rPr>
            </w:pPr>
          </w:p>
          <w:p w14:paraId="599C5F0E" w14:textId="77777777" w:rsidR="00967CC6" w:rsidRPr="009C3587" w:rsidRDefault="00967CC6" w:rsidP="00967CC6">
            <w:pPr>
              <w:spacing w:before="120" w:after="120"/>
              <w:rPr>
                <w:rFonts w:asciiTheme="minorHAnsi" w:hAnsiTheme="minorHAnsi"/>
              </w:rPr>
            </w:pPr>
          </w:p>
        </w:tc>
      </w:tr>
    </w:tbl>
    <w:p w14:paraId="59061927" w14:textId="77777777" w:rsidR="009A4B06" w:rsidRPr="009C3587" w:rsidRDefault="009A4B06" w:rsidP="009A4B06">
      <w:pPr>
        <w:rPr>
          <w:rFonts w:asciiTheme="minorHAnsi" w:hAnsiTheme="minorHAnsi"/>
        </w:rPr>
      </w:pPr>
    </w:p>
    <w:p w14:paraId="59FFD5EB" w14:textId="77777777" w:rsidR="009A4B06" w:rsidRPr="009C3587" w:rsidRDefault="009A4B06" w:rsidP="009A4B06">
      <w:pPr>
        <w:rPr>
          <w:rFonts w:asciiTheme="minorHAnsi" w:hAnsiTheme="minorHAnsi"/>
        </w:rPr>
      </w:pPr>
    </w:p>
    <w:p w14:paraId="46BE6FAA" w14:textId="77777777" w:rsidR="009A4B06" w:rsidRPr="00967CC6" w:rsidRDefault="00B8693B" w:rsidP="001F07C2">
      <w:pPr>
        <w:pStyle w:val="Heading2"/>
        <w:ind w:left="1260" w:hanging="720"/>
        <w:rPr>
          <w:rFonts w:asciiTheme="minorHAnsi" w:hAnsiTheme="minorHAnsi"/>
          <w:sz w:val="24"/>
          <w:szCs w:val="24"/>
        </w:rPr>
      </w:pPr>
      <w:r w:rsidRPr="00967CC6">
        <w:rPr>
          <w:rFonts w:asciiTheme="minorHAnsi" w:hAnsiTheme="minorHAnsi"/>
          <w:sz w:val="24"/>
          <w:szCs w:val="24"/>
        </w:rPr>
        <w:t>S</w:t>
      </w:r>
      <w:r w:rsidR="00C335AC" w:rsidRPr="00967CC6">
        <w:rPr>
          <w:rFonts w:asciiTheme="minorHAnsi" w:hAnsiTheme="minorHAnsi"/>
          <w:sz w:val="24"/>
          <w:szCs w:val="24"/>
        </w:rPr>
        <w:t>ubsc</w:t>
      </w:r>
      <w:r w:rsidR="00A36BE8" w:rsidRPr="00967CC6">
        <w:rPr>
          <w:rFonts w:asciiTheme="minorHAnsi" w:hAnsiTheme="minorHAnsi"/>
          <w:sz w:val="24"/>
          <w:szCs w:val="24"/>
        </w:rPr>
        <w:t xml:space="preserve">riber </w:t>
      </w:r>
      <w:r w:rsidR="00967CC6">
        <w:rPr>
          <w:rFonts w:asciiTheme="minorHAnsi" w:hAnsiTheme="minorHAnsi"/>
          <w:sz w:val="24"/>
          <w:szCs w:val="24"/>
        </w:rPr>
        <w:t>l</w:t>
      </w:r>
      <w:r w:rsidR="00A36BE8" w:rsidRPr="00967CC6">
        <w:rPr>
          <w:rFonts w:asciiTheme="minorHAnsi" w:hAnsiTheme="minorHAnsi"/>
          <w:sz w:val="24"/>
          <w:szCs w:val="24"/>
        </w:rPr>
        <w:t xml:space="preserve">ist and </w:t>
      </w:r>
      <w:r w:rsidR="00967CC6" w:rsidRPr="00967CC6">
        <w:rPr>
          <w:rFonts w:asciiTheme="minorHAnsi" w:hAnsiTheme="minorHAnsi"/>
          <w:sz w:val="24"/>
          <w:szCs w:val="24"/>
        </w:rPr>
        <w:t>topic management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A4B06" w:rsidRPr="009C3587" w14:paraId="1A9E06FE" w14:textId="77777777" w:rsidTr="009A4B06">
        <w:trPr>
          <w:trHeight w:val="288"/>
        </w:trPr>
        <w:tc>
          <w:tcPr>
            <w:tcW w:w="9330" w:type="dxa"/>
            <w:shd w:val="clear" w:color="auto" w:fill="174A7C"/>
            <w:vAlign w:val="center"/>
          </w:tcPr>
          <w:p w14:paraId="12CE97B0" w14:textId="77777777" w:rsidR="009A4B06" w:rsidRPr="009C3587" w:rsidRDefault="009A4B06" w:rsidP="009A4B06">
            <w:pPr>
              <w:rPr>
                <w:rFonts w:asciiTheme="minorHAnsi" w:hAnsiTheme="minorHAnsi"/>
                <w:b/>
                <w:color w:val="FFFFFF" w:themeColor="background1"/>
              </w:rPr>
            </w:pPr>
            <w:r w:rsidRPr="009C3587">
              <w:rPr>
                <w:rFonts w:asciiTheme="minorHAnsi" w:hAnsiTheme="minorHAnsi"/>
                <w:b/>
                <w:color w:val="FFFFFF" w:themeColor="background1"/>
              </w:rPr>
              <w:t>Scenario:</w:t>
            </w:r>
          </w:p>
        </w:tc>
      </w:tr>
      <w:tr w:rsidR="009A4B06" w:rsidRPr="009C3587" w14:paraId="1226AC3E" w14:textId="77777777" w:rsidTr="009A4B06">
        <w:tc>
          <w:tcPr>
            <w:tcW w:w="9330" w:type="dxa"/>
          </w:tcPr>
          <w:p w14:paraId="3B7EFFC3" w14:textId="77777777" w:rsidR="009A4B06" w:rsidRPr="009C3587" w:rsidRDefault="00C335AC" w:rsidP="003D74B3">
            <w:pPr>
              <w:spacing w:before="60" w:after="120"/>
              <w:rPr>
                <w:rFonts w:asciiTheme="minorHAnsi" w:hAnsiTheme="minorHAnsi"/>
              </w:rPr>
            </w:pPr>
            <w:r w:rsidRPr="009C3587">
              <w:rPr>
                <w:rFonts w:asciiTheme="minorHAnsi" w:hAnsiTheme="minorHAnsi"/>
              </w:rPr>
              <w:t>Demonstrate the admi</w:t>
            </w:r>
            <w:r w:rsidR="008120BE" w:rsidRPr="009C3587">
              <w:rPr>
                <w:rFonts w:asciiTheme="minorHAnsi" w:hAnsiTheme="minorHAnsi"/>
              </w:rPr>
              <w:t>ni</w:t>
            </w:r>
            <w:r w:rsidRPr="009C3587">
              <w:rPr>
                <w:rFonts w:asciiTheme="minorHAnsi" w:hAnsiTheme="minorHAnsi"/>
              </w:rPr>
              <w:t xml:space="preserve">stration and management </w:t>
            </w:r>
            <w:r w:rsidR="00A36BE8" w:rsidRPr="009C3587">
              <w:rPr>
                <w:rFonts w:asciiTheme="minorHAnsi" w:hAnsiTheme="minorHAnsi"/>
              </w:rPr>
              <w:t xml:space="preserve">functions </w:t>
            </w:r>
            <w:r w:rsidRPr="009C3587">
              <w:rPr>
                <w:rFonts w:asciiTheme="minorHAnsi" w:hAnsiTheme="minorHAnsi"/>
              </w:rPr>
              <w:t>of subscriber lists</w:t>
            </w:r>
            <w:r w:rsidR="00A36BE8" w:rsidRPr="009C3587">
              <w:rPr>
                <w:rFonts w:asciiTheme="minorHAnsi" w:hAnsiTheme="minorHAnsi"/>
              </w:rPr>
              <w:t xml:space="preserve"> and topics</w:t>
            </w:r>
            <w:r w:rsidR="009A4B06" w:rsidRPr="009C3587">
              <w:rPr>
                <w:rFonts w:asciiTheme="minorHAnsi" w:hAnsiTheme="minorHAnsi"/>
              </w:rPr>
              <w:t>.</w:t>
            </w:r>
          </w:p>
        </w:tc>
      </w:tr>
      <w:tr w:rsidR="009A4B06" w:rsidRPr="009C3587" w14:paraId="56848A44" w14:textId="77777777" w:rsidTr="009A4B06">
        <w:trPr>
          <w:trHeight w:val="288"/>
        </w:trPr>
        <w:tc>
          <w:tcPr>
            <w:tcW w:w="9330" w:type="dxa"/>
            <w:shd w:val="clear" w:color="auto" w:fill="174A7C"/>
            <w:vAlign w:val="center"/>
          </w:tcPr>
          <w:p w14:paraId="70AA762D" w14:textId="77777777" w:rsidR="009A4B06" w:rsidRPr="009C3587" w:rsidRDefault="009A4B06" w:rsidP="009A4B06">
            <w:pPr>
              <w:rPr>
                <w:rFonts w:asciiTheme="minorHAnsi" w:hAnsiTheme="minorHAnsi"/>
                <w:b/>
                <w:color w:val="FFFFFF" w:themeColor="background1"/>
              </w:rPr>
            </w:pPr>
            <w:r w:rsidRPr="009C3587">
              <w:rPr>
                <w:rFonts w:asciiTheme="minorHAnsi" w:hAnsiTheme="minorHAnsi"/>
                <w:b/>
                <w:color w:val="FFFFFF" w:themeColor="background1"/>
              </w:rPr>
              <w:t>Requirements included in this scenario (for reference purposes):</w:t>
            </w:r>
          </w:p>
        </w:tc>
      </w:tr>
      <w:tr w:rsidR="009A4B06" w:rsidRPr="009C3587" w14:paraId="4E11D75A" w14:textId="77777777" w:rsidTr="009A4B06">
        <w:tc>
          <w:tcPr>
            <w:tcW w:w="9330" w:type="dxa"/>
          </w:tcPr>
          <w:p w14:paraId="35B93E87" w14:textId="77777777" w:rsidR="009A4B06" w:rsidRPr="009C3587" w:rsidRDefault="009A4B06" w:rsidP="005F3925">
            <w:pPr>
              <w:spacing w:after="120"/>
              <w:rPr>
                <w:rFonts w:asciiTheme="minorHAnsi" w:hAnsiTheme="minorHAnsi"/>
                <w:color w:val="auto"/>
              </w:rPr>
            </w:pPr>
            <w:r w:rsidRPr="009C3587">
              <w:rPr>
                <w:rFonts w:asciiTheme="minorHAnsi" w:hAnsiTheme="minorHAnsi"/>
                <w:color w:val="auto"/>
              </w:rPr>
              <w:t>Demonstrate your solution’s process to accomplish the following:</w:t>
            </w:r>
          </w:p>
          <w:p w14:paraId="1EA08322" w14:textId="77777777" w:rsidR="00A739D3" w:rsidRPr="009C3587" w:rsidRDefault="00A36BE8"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t>3.5</w:t>
            </w:r>
            <w:r w:rsidR="00A739D3" w:rsidRPr="009C3587">
              <w:rPr>
                <w:rFonts w:asciiTheme="minorHAnsi" w:hAnsiTheme="minorHAnsi"/>
                <w:i/>
                <w:color w:val="auto"/>
              </w:rPr>
              <w:t xml:space="preserve"> - </w:t>
            </w:r>
            <w:r w:rsidRPr="009C3587">
              <w:rPr>
                <w:rFonts w:asciiTheme="minorHAnsi" w:hAnsiTheme="minorHAnsi"/>
                <w:i/>
                <w:color w:val="auto"/>
              </w:rPr>
              <w:t>Service shall allow the ability to perform additions and modifications to subscription topics through a “point-and-click” user interface so that changes can be made without programming; Service shall ensure that changes are reflected immediately in the subscription options presented to end users.</w:t>
            </w:r>
            <w:r w:rsidR="003D13F4" w:rsidRPr="009C3587">
              <w:rPr>
                <w:rFonts w:asciiTheme="minorHAnsi" w:hAnsiTheme="minorHAnsi"/>
                <w:i/>
                <w:color w:val="auto"/>
              </w:rPr>
              <w:t xml:space="preserve"> (M)</w:t>
            </w:r>
          </w:p>
          <w:p w14:paraId="0ED36AC6" w14:textId="77777777" w:rsidR="009A4B06" w:rsidRPr="009C3587" w:rsidRDefault="00A36BE8"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t>3.7</w:t>
            </w:r>
            <w:r w:rsidR="009A4B06" w:rsidRPr="009C3587">
              <w:rPr>
                <w:rFonts w:asciiTheme="minorHAnsi" w:hAnsiTheme="minorHAnsi"/>
                <w:i/>
                <w:color w:val="auto"/>
              </w:rPr>
              <w:t xml:space="preserve"> - </w:t>
            </w:r>
            <w:r w:rsidRPr="009C3587">
              <w:rPr>
                <w:rFonts w:asciiTheme="minorHAnsi" w:hAnsiTheme="minorHAnsi"/>
                <w:i/>
                <w:color w:val="auto"/>
              </w:rPr>
              <w:t>Service shall allow administrators to cross-list an individual subscription item in multiple categories and sub-categories without additional programming</w:t>
            </w:r>
            <w:r w:rsidR="003D13F4" w:rsidRPr="009C3587">
              <w:rPr>
                <w:rFonts w:asciiTheme="minorHAnsi" w:hAnsiTheme="minorHAnsi"/>
                <w:i/>
                <w:color w:val="auto"/>
              </w:rPr>
              <w:t xml:space="preserve"> (HD)</w:t>
            </w:r>
          </w:p>
          <w:p w14:paraId="5FB3E2FA" w14:textId="77777777" w:rsidR="009A4B06" w:rsidRPr="009C3587" w:rsidRDefault="00A36BE8"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t>3.9</w:t>
            </w:r>
            <w:r w:rsidR="009A4B06" w:rsidRPr="009C3587">
              <w:rPr>
                <w:rFonts w:asciiTheme="minorHAnsi" w:hAnsiTheme="minorHAnsi"/>
                <w:i/>
                <w:color w:val="auto"/>
              </w:rPr>
              <w:t xml:space="preserve"> - </w:t>
            </w:r>
            <w:r w:rsidRPr="009C3587">
              <w:rPr>
                <w:rFonts w:asciiTheme="minorHAnsi" w:hAnsiTheme="minorHAnsi"/>
                <w:i/>
                <w:color w:val="auto"/>
              </w:rPr>
              <w:t>Service shall allow administrators the ability to add or remove subscribers manually as needed</w:t>
            </w:r>
            <w:r w:rsidR="003D13F4" w:rsidRPr="009C3587">
              <w:rPr>
                <w:rFonts w:asciiTheme="minorHAnsi" w:hAnsiTheme="minorHAnsi"/>
                <w:i/>
                <w:color w:val="auto"/>
              </w:rPr>
              <w:t xml:space="preserve"> (M)</w:t>
            </w:r>
          </w:p>
          <w:p w14:paraId="131781BE" w14:textId="77777777" w:rsidR="001423D9" w:rsidRPr="009C3587" w:rsidRDefault="001423D9"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t>3.10 - Support the customer agency’s management of select groups of internal and external subscribers by allowing the customer agency to restrict certain topics so that only end users with certain email addresses (or email address domains) can subscribe. (M)</w:t>
            </w:r>
          </w:p>
          <w:p w14:paraId="07D8FF3D" w14:textId="77777777" w:rsidR="009A4B06" w:rsidRPr="009C3587" w:rsidRDefault="00A36BE8"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lastRenderedPageBreak/>
              <w:t>3.13</w:t>
            </w:r>
            <w:r w:rsidR="009A4B06" w:rsidRPr="009C3587">
              <w:rPr>
                <w:rFonts w:asciiTheme="minorHAnsi" w:hAnsiTheme="minorHAnsi"/>
                <w:i/>
                <w:color w:val="auto"/>
              </w:rPr>
              <w:t xml:space="preserve"> - </w:t>
            </w:r>
            <w:r w:rsidRPr="009C3587">
              <w:rPr>
                <w:rFonts w:asciiTheme="minorHAnsi" w:hAnsiTheme="minorHAnsi"/>
                <w:i/>
                <w:color w:val="auto"/>
              </w:rPr>
              <w:t>Service should have the ability to extract a list of the people currently subscribed in a list and their contact information for customer agencies</w:t>
            </w:r>
            <w:r w:rsidR="003D13F4" w:rsidRPr="009C3587">
              <w:rPr>
                <w:rFonts w:asciiTheme="minorHAnsi" w:hAnsiTheme="minorHAnsi"/>
                <w:i/>
                <w:color w:val="auto"/>
              </w:rPr>
              <w:t xml:space="preserve"> (M)</w:t>
            </w:r>
          </w:p>
          <w:p w14:paraId="2AC476E4" w14:textId="77777777" w:rsidR="009A4B06" w:rsidRPr="009C3587" w:rsidRDefault="00A36BE8" w:rsidP="005F3925">
            <w:pPr>
              <w:pStyle w:val="ListParagraph"/>
              <w:numPr>
                <w:ilvl w:val="0"/>
                <w:numId w:val="9"/>
              </w:numPr>
              <w:spacing w:after="120"/>
              <w:contextualSpacing w:val="0"/>
              <w:rPr>
                <w:rFonts w:asciiTheme="minorHAnsi" w:hAnsiTheme="minorHAnsi"/>
                <w:i/>
                <w:color w:val="auto"/>
              </w:rPr>
            </w:pPr>
            <w:r w:rsidRPr="009C3587">
              <w:rPr>
                <w:rFonts w:asciiTheme="minorHAnsi" w:hAnsiTheme="minorHAnsi"/>
                <w:i/>
                <w:color w:val="auto"/>
              </w:rPr>
              <w:t>3.14</w:t>
            </w:r>
            <w:r w:rsidR="009A4B06" w:rsidRPr="009C3587">
              <w:rPr>
                <w:rFonts w:asciiTheme="minorHAnsi" w:hAnsiTheme="minorHAnsi"/>
                <w:i/>
                <w:color w:val="auto"/>
              </w:rPr>
              <w:t xml:space="preserve"> - </w:t>
            </w:r>
            <w:r w:rsidRPr="009C3587">
              <w:rPr>
                <w:rFonts w:asciiTheme="minorHAnsi" w:hAnsiTheme="minorHAnsi"/>
                <w:i/>
                <w:color w:val="auto"/>
              </w:rPr>
              <w:t>Service should have the ability to search by name, phone number, email address or other data element in the list</w:t>
            </w:r>
            <w:r w:rsidR="003D13F4" w:rsidRPr="009C3587">
              <w:rPr>
                <w:rFonts w:asciiTheme="minorHAnsi" w:hAnsiTheme="minorHAnsi"/>
                <w:i/>
                <w:color w:val="auto"/>
              </w:rPr>
              <w:t xml:space="preserve"> (M)</w:t>
            </w:r>
          </w:p>
        </w:tc>
      </w:tr>
      <w:tr w:rsidR="009A4B06" w:rsidRPr="009C3587" w14:paraId="3F444EA5" w14:textId="77777777" w:rsidTr="009A4B0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1D7F7F53" w14:textId="77777777" w:rsidR="009A4B06" w:rsidRPr="009C3587" w:rsidRDefault="009A4B06" w:rsidP="009A4B06">
            <w:pPr>
              <w:rPr>
                <w:rFonts w:asciiTheme="minorHAnsi" w:hAnsiTheme="minorHAnsi"/>
                <w:b/>
                <w:color w:val="FFFFFF" w:themeColor="background1"/>
              </w:rPr>
            </w:pPr>
            <w:r w:rsidRPr="009C3587">
              <w:rPr>
                <w:rFonts w:asciiTheme="minorHAnsi" w:hAnsiTheme="minorHAnsi"/>
                <w:b/>
                <w:color w:val="FFFFFF" w:themeColor="background1"/>
              </w:rPr>
              <w:lastRenderedPageBreak/>
              <w:t>Scoring</w:t>
            </w:r>
            <w:r w:rsidR="00967CC6">
              <w:rPr>
                <w:rFonts w:asciiTheme="minorHAnsi" w:hAnsiTheme="minorHAnsi"/>
                <w:b/>
                <w:color w:val="FFFFFF" w:themeColor="background1"/>
              </w:rPr>
              <w:t xml:space="preserve"> n</w:t>
            </w:r>
            <w:r w:rsidRPr="009C3587">
              <w:rPr>
                <w:rFonts w:asciiTheme="minorHAnsi" w:hAnsiTheme="minorHAnsi"/>
                <w:b/>
                <w:color w:val="FFFFFF" w:themeColor="background1"/>
              </w:rPr>
              <w:t>otes:</w:t>
            </w:r>
          </w:p>
        </w:tc>
      </w:tr>
      <w:tr w:rsidR="009A4B06" w:rsidRPr="009C3587" w14:paraId="07BD4988" w14:textId="77777777" w:rsidTr="009A4B0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3A89F253" w14:textId="77777777" w:rsidR="009A4B06" w:rsidRPr="009C3587" w:rsidRDefault="009A4B06" w:rsidP="009A4B06">
            <w:pPr>
              <w:rPr>
                <w:rFonts w:asciiTheme="minorHAnsi" w:hAnsiTheme="minorHAnsi"/>
              </w:rPr>
            </w:pPr>
          </w:p>
          <w:p w14:paraId="59222095" w14:textId="77777777" w:rsidR="009A4B06" w:rsidRPr="009C3587" w:rsidRDefault="009A4B06" w:rsidP="009A4B06">
            <w:pPr>
              <w:rPr>
                <w:rFonts w:asciiTheme="minorHAnsi" w:hAnsiTheme="minorHAnsi"/>
              </w:rPr>
            </w:pPr>
          </w:p>
          <w:p w14:paraId="0D48EA72" w14:textId="77777777" w:rsidR="009A4B06" w:rsidRPr="009C3587" w:rsidRDefault="009A4B06" w:rsidP="009A4B06">
            <w:pPr>
              <w:rPr>
                <w:rFonts w:asciiTheme="minorHAnsi" w:hAnsiTheme="minorHAnsi"/>
              </w:rPr>
            </w:pPr>
          </w:p>
          <w:p w14:paraId="4156C39F" w14:textId="77777777" w:rsidR="009A4B06" w:rsidRPr="009C3587" w:rsidRDefault="009A4B06" w:rsidP="009A4B06">
            <w:pPr>
              <w:rPr>
                <w:rFonts w:asciiTheme="minorHAnsi" w:hAnsiTheme="minorHAnsi"/>
              </w:rPr>
            </w:pPr>
          </w:p>
          <w:p w14:paraId="389B8B0C" w14:textId="77777777" w:rsidR="009A4B06" w:rsidRPr="009C3587" w:rsidRDefault="009A4B06" w:rsidP="009A4B06">
            <w:pPr>
              <w:rPr>
                <w:rFonts w:asciiTheme="minorHAnsi" w:hAnsiTheme="minorHAnsi"/>
              </w:rPr>
            </w:pPr>
          </w:p>
          <w:p w14:paraId="42320E7F" w14:textId="77777777" w:rsidR="009A4B06" w:rsidRPr="009C3587" w:rsidRDefault="009A4B06" w:rsidP="009A4B06">
            <w:pPr>
              <w:rPr>
                <w:rFonts w:asciiTheme="minorHAnsi" w:hAnsiTheme="minorHAnsi"/>
              </w:rPr>
            </w:pPr>
          </w:p>
          <w:p w14:paraId="1562EE63" w14:textId="77777777" w:rsidR="009A4B06" w:rsidRDefault="009A4B06" w:rsidP="009A4B06">
            <w:pPr>
              <w:rPr>
                <w:rFonts w:asciiTheme="minorHAnsi" w:hAnsiTheme="minorHAnsi"/>
              </w:rPr>
            </w:pPr>
          </w:p>
          <w:p w14:paraId="0F60140D" w14:textId="77777777" w:rsidR="00967CC6" w:rsidRPr="009C3587" w:rsidRDefault="00967CC6" w:rsidP="009A4B06">
            <w:pPr>
              <w:rPr>
                <w:rFonts w:asciiTheme="minorHAnsi" w:hAnsiTheme="minorHAnsi"/>
              </w:rPr>
            </w:pPr>
          </w:p>
          <w:p w14:paraId="73EDE028" w14:textId="77777777" w:rsidR="009A4B06" w:rsidRPr="009C3587" w:rsidRDefault="009A4B06" w:rsidP="009A4B06">
            <w:pPr>
              <w:rPr>
                <w:rFonts w:asciiTheme="minorHAnsi" w:hAnsiTheme="minorHAnsi"/>
              </w:rPr>
            </w:pPr>
          </w:p>
        </w:tc>
      </w:tr>
    </w:tbl>
    <w:p w14:paraId="03BAA892" w14:textId="77777777" w:rsidR="009B7A9B" w:rsidRPr="009C3587" w:rsidRDefault="009B7A9B" w:rsidP="001F07C2">
      <w:pPr>
        <w:pStyle w:val="Heading2"/>
        <w:numPr>
          <w:ilvl w:val="0"/>
          <w:numId w:val="0"/>
        </w:numPr>
        <w:rPr>
          <w:rFonts w:asciiTheme="minorHAnsi" w:hAnsiTheme="minorHAnsi"/>
        </w:rPr>
      </w:pPr>
    </w:p>
    <w:p w14:paraId="2AE1AB6D" w14:textId="77777777" w:rsidR="00793312" w:rsidRPr="00967CC6" w:rsidRDefault="00291F27" w:rsidP="001F07C2">
      <w:pPr>
        <w:pStyle w:val="Heading2"/>
        <w:ind w:left="1260" w:hanging="720"/>
        <w:rPr>
          <w:rFonts w:asciiTheme="minorHAnsi" w:hAnsiTheme="minorHAnsi"/>
          <w:sz w:val="24"/>
          <w:szCs w:val="24"/>
        </w:rPr>
      </w:pPr>
      <w:r w:rsidRPr="00967CC6">
        <w:rPr>
          <w:rFonts w:asciiTheme="minorHAnsi" w:hAnsiTheme="minorHAnsi"/>
          <w:sz w:val="24"/>
          <w:szCs w:val="24"/>
        </w:rPr>
        <w:t xml:space="preserve">Content </w:t>
      </w:r>
      <w:r w:rsidR="00967CC6" w:rsidRPr="00967CC6">
        <w:rPr>
          <w:rFonts w:asciiTheme="minorHAnsi" w:hAnsiTheme="minorHAnsi"/>
          <w:sz w:val="24"/>
          <w:szCs w:val="24"/>
        </w:rPr>
        <w:t>formatting and publishing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93312" w:rsidRPr="009C3587" w14:paraId="24BE34C2" w14:textId="77777777" w:rsidTr="00104574">
        <w:trPr>
          <w:trHeight w:val="288"/>
        </w:trPr>
        <w:tc>
          <w:tcPr>
            <w:tcW w:w="9330" w:type="dxa"/>
            <w:shd w:val="clear" w:color="auto" w:fill="174A7C"/>
            <w:vAlign w:val="center"/>
          </w:tcPr>
          <w:p w14:paraId="2E7A4BE4" w14:textId="77777777" w:rsidR="00793312" w:rsidRPr="009C3587" w:rsidRDefault="00793312" w:rsidP="00967CC6">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793312" w:rsidRPr="009C3587" w14:paraId="42059CE5" w14:textId="77777777" w:rsidTr="00104574">
        <w:tc>
          <w:tcPr>
            <w:tcW w:w="9330" w:type="dxa"/>
          </w:tcPr>
          <w:p w14:paraId="2FFAC288" w14:textId="77777777" w:rsidR="00793312" w:rsidRPr="009C3587" w:rsidRDefault="00291F27" w:rsidP="00967CC6">
            <w:pPr>
              <w:spacing w:before="120" w:after="120"/>
              <w:rPr>
                <w:rFonts w:asciiTheme="minorHAnsi" w:hAnsiTheme="minorHAnsi"/>
                <w:szCs w:val="20"/>
              </w:rPr>
            </w:pPr>
            <w:r w:rsidRPr="009C3587">
              <w:rPr>
                <w:rFonts w:asciiTheme="minorHAnsi" w:hAnsiTheme="minorHAnsi"/>
                <w:szCs w:val="20"/>
              </w:rPr>
              <w:t>Demonst</w:t>
            </w:r>
            <w:r w:rsidR="008120BE" w:rsidRPr="009C3587">
              <w:rPr>
                <w:rFonts w:asciiTheme="minorHAnsi" w:hAnsiTheme="minorHAnsi"/>
                <w:szCs w:val="20"/>
              </w:rPr>
              <w:t>rate</w:t>
            </w:r>
            <w:r w:rsidRPr="009C3587">
              <w:rPr>
                <w:rFonts w:asciiTheme="minorHAnsi" w:hAnsiTheme="minorHAnsi"/>
                <w:szCs w:val="20"/>
              </w:rPr>
              <w:t xml:space="preserve"> the administrative functions </w:t>
            </w:r>
            <w:r w:rsidR="008120BE" w:rsidRPr="009C3587">
              <w:rPr>
                <w:rFonts w:asciiTheme="minorHAnsi" w:hAnsiTheme="minorHAnsi"/>
                <w:szCs w:val="20"/>
              </w:rPr>
              <w:t xml:space="preserve">relevant to </w:t>
            </w:r>
            <w:r w:rsidRPr="009C3587">
              <w:rPr>
                <w:rFonts w:asciiTheme="minorHAnsi" w:hAnsiTheme="minorHAnsi"/>
                <w:szCs w:val="20"/>
              </w:rPr>
              <w:t>formatting</w:t>
            </w:r>
            <w:r w:rsidR="00B8693B" w:rsidRPr="009C3587">
              <w:rPr>
                <w:rFonts w:asciiTheme="minorHAnsi" w:hAnsiTheme="minorHAnsi"/>
                <w:szCs w:val="20"/>
              </w:rPr>
              <w:t xml:space="preserve"> and publishing content</w:t>
            </w:r>
            <w:r w:rsidRPr="009C3587">
              <w:rPr>
                <w:rFonts w:asciiTheme="minorHAnsi" w:hAnsiTheme="minorHAnsi"/>
                <w:szCs w:val="20"/>
              </w:rPr>
              <w:t xml:space="preserve"> </w:t>
            </w:r>
          </w:p>
        </w:tc>
      </w:tr>
      <w:tr w:rsidR="00793312" w:rsidRPr="009C3587" w14:paraId="58BBEFDF" w14:textId="77777777" w:rsidTr="00104574">
        <w:trPr>
          <w:trHeight w:val="288"/>
        </w:trPr>
        <w:tc>
          <w:tcPr>
            <w:tcW w:w="9330" w:type="dxa"/>
            <w:shd w:val="clear" w:color="auto" w:fill="174A7C"/>
            <w:vAlign w:val="center"/>
          </w:tcPr>
          <w:p w14:paraId="6C60CD96" w14:textId="77777777" w:rsidR="00793312" w:rsidRPr="009C3587" w:rsidRDefault="00F14EEE" w:rsidP="00967CC6">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793312" w:rsidRPr="009C3587" w14:paraId="086FA615" w14:textId="77777777" w:rsidTr="00104574">
        <w:tc>
          <w:tcPr>
            <w:tcW w:w="9330" w:type="dxa"/>
            <w:vAlign w:val="center"/>
          </w:tcPr>
          <w:p w14:paraId="3CEE2BEF" w14:textId="77777777" w:rsidR="00793312" w:rsidRPr="009C3587" w:rsidRDefault="00793312" w:rsidP="00967CC6">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18183536" w14:textId="77777777" w:rsidR="00055D0F" w:rsidRPr="009C3587" w:rsidRDefault="00291F27"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color w:val="auto"/>
              </w:rPr>
              <w:t>3</w:t>
            </w:r>
            <w:r w:rsidRPr="009C3587">
              <w:rPr>
                <w:rFonts w:asciiTheme="minorHAnsi" w:hAnsiTheme="minorHAnsi"/>
                <w:i/>
                <w:color w:val="auto"/>
              </w:rPr>
              <w:t>.6</w:t>
            </w:r>
            <w:r w:rsidR="009B7A9B" w:rsidRPr="009C3587">
              <w:rPr>
                <w:rFonts w:asciiTheme="minorHAnsi" w:hAnsiTheme="minorHAnsi"/>
                <w:i/>
                <w:color w:val="auto"/>
              </w:rPr>
              <w:t xml:space="preserve"> - </w:t>
            </w:r>
            <w:r w:rsidRPr="009C3587">
              <w:rPr>
                <w:rFonts w:asciiTheme="minorHAnsi" w:hAnsiTheme="minorHAnsi"/>
                <w:i/>
                <w:color w:val="auto"/>
              </w:rPr>
              <w:t>Service shall allow administrators to create and save default content and formatting for every subscription topic so messages are ready-to-</w:t>
            </w:r>
            <w:proofErr w:type="gramStart"/>
            <w:r w:rsidRPr="009C3587">
              <w:rPr>
                <w:rFonts w:asciiTheme="minorHAnsi" w:hAnsiTheme="minorHAnsi"/>
                <w:i/>
                <w:color w:val="auto"/>
              </w:rPr>
              <w:t>send</w:t>
            </w:r>
            <w:proofErr w:type="gramEnd"/>
            <w:r w:rsidRPr="009C3587">
              <w:rPr>
                <w:rFonts w:asciiTheme="minorHAnsi" w:hAnsiTheme="minorHAnsi"/>
                <w:i/>
                <w:color w:val="auto"/>
              </w:rPr>
              <w:t xml:space="preserve"> when content is updated, to include default ‘from’ name and ‘from’ email address, subject line, and message content (header, main body, and footer) </w:t>
            </w:r>
            <w:r w:rsidR="003D13F4" w:rsidRPr="009C3587">
              <w:rPr>
                <w:rFonts w:asciiTheme="minorHAnsi" w:hAnsiTheme="minorHAnsi"/>
                <w:i/>
                <w:color w:val="auto"/>
              </w:rPr>
              <w:t>(M)</w:t>
            </w:r>
          </w:p>
          <w:p w14:paraId="73BE13BC" w14:textId="77777777" w:rsidR="00291F27" w:rsidRPr="009C3587" w:rsidRDefault="00291F27"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3.8</w:t>
            </w:r>
            <w:r w:rsidR="009B7A9B" w:rsidRPr="009C3587">
              <w:rPr>
                <w:rFonts w:asciiTheme="minorHAnsi" w:hAnsiTheme="minorHAnsi"/>
                <w:i/>
                <w:color w:val="auto"/>
              </w:rPr>
              <w:t xml:space="preserve"> - </w:t>
            </w:r>
            <w:r w:rsidRPr="009C3587">
              <w:rPr>
                <w:rFonts w:asciiTheme="minorHAnsi" w:hAnsiTheme="minorHAnsi"/>
                <w:i/>
                <w:color w:val="auto"/>
              </w:rPr>
              <w:t>Service shall leverage the customer agency’s existing Web content publishing process by providing a mechanism for monitoring website content that:</w:t>
            </w:r>
          </w:p>
          <w:p w14:paraId="5E07F933" w14:textId="77777777" w:rsidR="00291F27" w:rsidRPr="009C3587" w:rsidRDefault="00291F27" w:rsidP="00967CC6">
            <w:pPr>
              <w:pStyle w:val="ListParagraph"/>
              <w:numPr>
                <w:ilvl w:val="0"/>
                <w:numId w:val="30"/>
              </w:numPr>
              <w:spacing w:before="120" w:after="120"/>
              <w:contextualSpacing w:val="0"/>
              <w:rPr>
                <w:rFonts w:asciiTheme="minorHAnsi" w:hAnsiTheme="minorHAnsi"/>
                <w:i/>
                <w:color w:val="auto"/>
              </w:rPr>
            </w:pPr>
            <w:r w:rsidRPr="009C3587">
              <w:rPr>
                <w:rFonts w:asciiTheme="minorHAnsi" w:hAnsiTheme="minorHAnsi"/>
                <w:i/>
                <w:color w:val="auto"/>
              </w:rPr>
              <w:t>Detects changes to designated website and prompts customer agency staff to send notifications to subscribers/end users, or automatically sends notifications to subscribers/end users.</w:t>
            </w:r>
          </w:p>
          <w:p w14:paraId="72EFF490" w14:textId="77777777" w:rsidR="00291F27" w:rsidRPr="009C3587" w:rsidRDefault="00291F27" w:rsidP="00967CC6">
            <w:pPr>
              <w:pStyle w:val="ListParagraph"/>
              <w:numPr>
                <w:ilvl w:val="0"/>
                <w:numId w:val="30"/>
              </w:numPr>
              <w:spacing w:before="120" w:after="120"/>
              <w:contextualSpacing w:val="0"/>
              <w:rPr>
                <w:rFonts w:asciiTheme="minorHAnsi" w:hAnsiTheme="minorHAnsi"/>
                <w:i/>
                <w:color w:val="auto"/>
              </w:rPr>
            </w:pPr>
            <w:proofErr w:type="gramStart"/>
            <w:r w:rsidRPr="009C3587">
              <w:rPr>
                <w:rFonts w:asciiTheme="minorHAnsi" w:hAnsiTheme="minorHAnsi"/>
                <w:i/>
                <w:color w:val="auto"/>
              </w:rPr>
              <w:t>Is capable of pulling</w:t>
            </w:r>
            <w:proofErr w:type="gramEnd"/>
            <w:r w:rsidRPr="009C3587">
              <w:rPr>
                <w:rFonts w:asciiTheme="minorHAnsi" w:hAnsiTheme="minorHAnsi"/>
                <w:i/>
                <w:color w:val="auto"/>
              </w:rPr>
              <w:t xml:space="preserve"> updated content from the customer agency website into the email notification. </w:t>
            </w:r>
          </w:p>
          <w:p w14:paraId="7A862CBF" w14:textId="77777777" w:rsidR="00055D0F" w:rsidRPr="009C3587" w:rsidRDefault="00291F27" w:rsidP="00967CC6">
            <w:pPr>
              <w:pStyle w:val="ListParagraph"/>
              <w:numPr>
                <w:ilvl w:val="0"/>
                <w:numId w:val="30"/>
              </w:numPr>
              <w:spacing w:before="120" w:after="120"/>
              <w:contextualSpacing w:val="0"/>
              <w:rPr>
                <w:rFonts w:asciiTheme="minorHAnsi" w:hAnsiTheme="minorHAnsi"/>
                <w:i/>
                <w:color w:val="auto"/>
              </w:rPr>
            </w:pPr>
            <w:r w:rsidRPr="009C3587">
              <w:rPr>
                <w:rFonts w:asciiTheme="minorHAnsi" w:hAnsiTheme="minorHAnsi"/>
                <w:i/>
                <w:color w:val="auto"/>
              </w:rPr>
              <w:t>May be configured to monitor content on distinct customer agency web pages on a set schedule.  The schedule should be flexible to allow for monitoring by day(s) of the week, hour(s) in the day, and minute(s) in the hour.</w:t>
            </w:r>
            <w:r w:rsidR="003D13F4" w:rsidRPr="009C3587">
              <w:rPr>
                <w:rFonts w:asciiTheme="minorHAnsi" w:hAnsiTheme="minorHAnsi"/>
                <w:i/>
                <w:color w:val="auto"/>
              </w:rPr>
              <w:t xml:space="preserve"> (HD)</w:t>
            </w:r>
          </w:p>
        </w:tc>
      </w:tr>
      <w:tr w:rsidR="00554AD6" w:rsidRPr="009C3587" w14:paraId="3281F9FF"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3E432F7F" w14:textId="77777777" w:rsidR="00554AD6" w:rsidRPr="009C3587" w:rsidRDefault="00967CC6" w:rsidP="00967CC6">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554AD6" w:rsidRPr="009C3587">
              <w:rPr>
                <w:rFonts w:asciiTheme="minorHAnsi" w:hAnsiTheme="minorHAnsi"/>
                <w:b/>
                <w:color w:val="FFFFFF" w:themeColor="background1"/>
              </w:rPr>
              <w:t>otes</w:t>
            </w:r>
            <w:r w:rsidR="00E23804" w:rsidRPr="009C3587">
              <w:rPr>
                <w:rFonts w:asciiTheme="minorHAnsi" w:hAnsiTheme="minorHAnsi"/>
                <w:b/>
                <w:color w:val="FFFFFF" w:themeColor="background1"/>
              </w:rPr>
              <w:t>:</w:t>
            </w:r>
          </w:p>
        </w:tc>
      </w:tr>
      <w:tr w:rsidR="00554AD6" w:rsidRPr="009C3587" w14:paraId="7E45BB0C"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3F6083D4" w14:textId="77777777" w:rsidR="00554AD6" w:rsidRPr="009C3587" w:rsidRDefault="00554AD6" w:rsidP="00967CC6">
            <w:pPr>
              <w:spacing w:before="120" w:after="120"/>
              <w:rPr>
                <w:rFonts w:asciiTheme="minorHAnsi" w:hAnsiTheme="minorHAnsi"/>
              </w:rPr>
            </w:pPr>
          </w:p>
          <w:p w14:paraId="74AE2DD6" w14:textId="77777777" w:rsidR="00554AD6" w:rsidRPr="009C3587" w:rsidRDefault="00554AD6" w:rsidP="00967CC6">
            <w:pPr>
              <w:spacing w:before="120" w:after="120"/>
              <w:rPr>
                <w:rFonts w:asciiTheme="minorHAnsi" w:hAnsiTheme="minorHAnsi"/>
              </w:rPr>
            </w:pPr>
          </w:p>
          <w:p w14:paraId="59215211" w14:textId="77777777" w:rsidR="00554AD6" w:rsidRPr="009C3587" w:rsidRDefault="00554AD6" w:rsidP="00967CC6">
            <w:pPr>
              <w:spacing w:before="120" w:after="120"/>
              <w:rPr>
                <w:rFonts w:asciiTheme="minorHAnsi" w:hAnsiTheme="minorHAnsi"/>
              </w:rPr>
            </w:pPr>
          </w:p>
          <w:p w14:paraId="6E564298" w14:textId="77777777" w:rsidR="00202A81" w:rsidRPr="009C3587" w:rsidRDefault="00202A81" w:rsidP="00967CC6">
            <w:pPr>
              <w:spacing w:before="120" w:after="120"/>
              <w:rPr>
                <w:rFonts w:asciiTheme="minorHAnsi" w:hAnsiTheme="minorHAnsi"/>
              </w:rPr>
            </w:pPr>
          </w:p>
        </w:tc>
      </w:tr>
    </w:tbl>
    <w:p w14:paraId="5425C90C" w14:textId="77777777" w:rsidR="00FC65ED" w:rsidRPr="00967CC6" w:rsidRDefault="005957E4" w:rsidP="00FC65ED">
      <w:pPr>
        <w:pStyle w:val="Heading1"/>
        <w:rPr>
          <w:rFonts w:asciiTheme="minorHAnsi" w:hAnsiTheme="minorHAnsi"/>
          <w:sz w:val="24"/>
          <w:szCs w:val="24"/>
        </w:rPr>
      </w:pPr>
      <w:r w:rsidRPr="00967CC6">
        <w:rPr>
          <w:rFonts w:asciiTheme="minorHAnsi" w:hAnsiTheme="minorHAnsi"/>
          <w:sz w:val="24"/>
          <w:szCs w:val="24"/>
        </w:rPr>
        <w:lastRenderedPageBreak/>
        <w:t>Content Composition and Distribution</w:t>
      </w:r>
      <w:r w:rsidR="00E42338" w:rsidRPr="00967CC6">
        <w:rPr>
          <w:rFonts w:asciiTheme="minorHAnsi" w:hAnsiTheme="minorHAnsi"/>
          <w:sz w:val="24"/>
          <w:szCs w:val="24"/>
        </w:rPr>
        <w:t xml:space="preserve"> </w:t>
      </w:r>
    </w:p>
    <w:p w14:paraId="489EBDC8" w14:textId="77777777" w:rsidR="003D4A12" w:rsidRPr="009C3587" w:rsidRDefault="003D4A12" w:rsidP="003D4A12">
      <w:pPr>
        <w:rPr>
          <w:rFonts w:asciiTheme="minorHAnsi" w:hAnsiTheme="minorHAnsi"/>
        </w:rPr>
      </w:pPr>
      <w:r w:rsidRPr="009C3587">
        <w:rPr>
          <w:rFonts w:asciiTheme="minorHAnsi" w:hAnsiTheme="minorHAnsi"/>
          <w:b/>
          <w:bCs/>
        </w:rPr>
        <w:t>Product Functionality</w:t>
      </w:r>
      <w:r w:rsidRPr="009C3587">
        <w:rPr>
          <w:rFonts w:asciiTheme="minorHAnsi" w:hAnsiTheme="minorHAnsi"/>
        </w:rPr>
        <w:t>: Solution has features and functions that meet the RFP requirements.</w:t>
      </w:r>
    </w:p>
    <w:p w14:paraId="0CE37521" w14:textId="77777777" w:rsidR="003D4A12" w:rsidRPr="009C3587" w:rsidRDefault="003D4A12" w:rsidP="003D4A12">
      <w:pPr>
        <w:rPr>
          <w:rFonts w:asciiTheme="minorHAnsi" w:hAnsiTheme="minorHAnsi"/>
        </w:rPr>
      </w:pPr>
      <w:r w:rsidRPr="009C3587">
        <w:rPr>
          <w:rFonts w:asciiTheme="minorHAnsi" w:hAnsiTheme="minorHAnsi"/>
          <w:b/>
          <w:bCs/>
        </w:rPr>
        <w:t>Ease of Use</w:t>
      </w:r>
      <w:r w:rsidRPr="009C3587">
        <w:rPr>
          <w:rFonts w:asciiTheme="minorHAnsi" w:hAnsiTheme="minorHAnsi"/>
        </w:rPr>
        <w:t>: Solution is user friendly.</w:t>
      </w:r>
    </w:p>
    <w:p w14:paraId="0D1133CE" w14:textId="77777777" w:rsidR="003D4A12" w:rsidRPr="009C3587" w:rsidRDefault="003D4A12" w:rsidP="003D4A12">
      <w:pPr>
        <w:rPr>
          <w:rFonts w:asciiTheme="minorHAnsi" w:hAnsiTheme="minorHAnsi"/>
        </w:rPr>
      </w:pPr>
      <w:r w:rsidRPr="009C3587">
        <w:rPr>
          <w:rFonts w:asciiTheme="minorHAnsi" w:hAnsiTheme="minorHAnsi"/>
          <w:b/>
          <w:bCs/>
        </w:rPr>
        <w:t>Flexibility</w:t>
      </w:r>
      <w:r w:rsidRPr="009C3587">
        <w:rPr>
          <w:rFonts w:asciiTheme="minorHAnsi" w:hAnsiTheme="minorHAnsi"/>
        </w:rPr>
        <w:t>: Solution is flexible to meet RFP requirements now and in the future.</w:t>
      </w:r>
    </w:p>
    <w:p w14:paraId="67FD1DE1" w14:textId="77777777" w:rsidR="00A2403D" w:rsidRPr="009C3587" w:rsidRDefault="003D4A12" w:rsidP="003D4A12">
      <w:pPr>
        <w:rPr>
          <w:rFonts w:asciiTheme="minorHAnsi" w:hAnsiTheme="minorHAnsi"/>
        </w:rPr>
      </w:pPr>
      <w:r w:rsidRPr="009C3587">
        <w:rPr>
          <w:rFonts w:asciiTheme="minorHAnsi" w:hAnsiTheme="minorHAnsi"/>
          <w:b/>
          <w:bCs/>
        </w:rPr>
        <w:t>Adherence to the Script</w:t>
      </w:r>
      <w:r w:rsidRPr="009C3587">
        <w:rPr>
          <w:rFonts w:asciiTheme="minorHAnsi" w:hAnsiTheme="minorHAnsi"/>
        </w:rPr>
        <w:t>: Bidder fully addressed script topics.</w:t>
      </w:r>
    </w:p>
    <w:p w14:paraId="74703BD8" w14:textId="77777777" w:rsidR="003D4A12" w:rsidRPr="009C3587" w:rsidRDefault="003D4A12" w:rsidP="008B5E3B">
      <w:pPr>
        <w:rPr>
          <w:rFonts w:asciiTheme="minorHAnsi" w:hAnsiTheme="minorHAnsi"/>
          <w:b/>
          <w:sz w:val="24"/>
          <w:szCs w:val="24"/>
        </w:rPr>
      </w:pPr>
    </w:p>
    <w:p w14:paraId="10B4B805" w14:textId="77777777" w:rsidR="00A2403D" w:rsidRPr="009C3587" w:rsidRDefault="004B4E7C" w:rsidP="008B5E3B">
      <w:pPr>
        <w:rPr>
          <w:rFonts w:asciiTheme="minorHAnsi" w:hAnsiTheme="minorHAnsi"/>
          <w:b/>
          <w:sz w:val="24"/>
          <w:szCs w:val="24"/>
          <w:u w:val="single"/>
        </w:rPr>
      </w:pPr>
      <w:r>
        <w:rPr>
          <w:rFonts w:asciiTheme="minorHAnsi" w:hAnsiTheme="minorHAnsi"/>
          <w:b/>
          <w:sz w:val="24"/>
          <w:szCs w:val="24"/>
        </w:rPr>
        <w:t>Points a</w:t>
      </w:r>
      <w:r w:rsidR="00A2403D" w:rsidRPr="009C3587">
        <w:rPr>
          <w:rFonts w:asciiTheme="minorHAnsi" w:hAnsiTheme="minorHAnsi"/>
          <w:b/>
          <w:sz w:val="24"/>
          <w:szCs w:val="24"/>
        </w:rPr>
        <w:t xml:space="preserve">vailable: </w:t>
      </w:r>
      <w:r w:rsidR="00A2403D" w:rsidRPr="009C3587">
        <w:rPr>
          <w:rFonts w:asciiTheme="minorHAnsi" w:hAnsiTheme="minorHAnsi"/>
          <w:b/>
          <w:sz w:val="24"/>
          <w:szCs w:val="24"/>
          <w:u w:val="single"/>
        </w:rPr>
        <w:t>____</w:t>
      </w:r>
      <w:r w:rsidR="00577843" w:rsidRPr="009C3587">
        <w:rPr>
          <w:rFonts w:asciiTheme="minorHAnsi" w:hAnsiTheme="minorHAnsi"/>
          <w:b/>
          <w:sz w:val="24"/>
          <w:szCs w:val="24"/>
          <w:u w:val="single"/>
        </w:rPr>
        <w:t xml:space="preserve">25  </w:t>
      </w:r>
      <w:r w:rsidR="00B217DA" w:rsidRPr="009C3587">
        <w:rPr>
          <w:rFonts w:asciiTheme="minorHAnsi" w:hAnsiTheme="minorHAnsi"/>
          <w:b/>
          <w:sz w:val="24"/>
          <w:szCs w:val="24"/>
          <w:u w:val="single"/>
        </w:rPr>
        <w:t xml:space="preserve"> </w:t>
      </w:r>
      <w:r w:rsidR="00A2403D" w:rsidRPr="009C3587">
        <w:rPr>
          <w:rFonts w:asciiTheme="minorHAnsi" w:hAnsiTheme="minorHAnsi"/>
          <w:b/>
          <w:sz w:val="24"/>
          <w:szCs w:val="24"/>
          <w:u w:val="single"/>
        </w:rPr>
        <w:t>__</w:t>
      </w:r>
    </w:p>
    <w:p w14:paraId="000456AF" w14:textId="77777777" w:rsidR="00D64E04" w:rsidRPr="009C3587" w:rsidRDefault="00D64E04" w:rsidP="008B5E3B">
      <w:pPr>
        <w:rPr>
          <w:rFonts w:asciiTheme="minorHAnsi" w:hAnsiTheme="minorHAnsi"/>
          <w:b/>
          <w:sz w:val="24"/>
          <w:szCs w:val="24"/>
        </w:rPr>
      </w:pPr>
    </w:p>
    <w:p w14:paraId="417E3A43" w14:textId="77777777" w:rsidR="00A2403D" w:rsidRPr="009C3587" w:rsidRDefault="004B4E7C" w:rsidP="008B5E3B">
      <w:pPr>
        <w:rPr>
          <w:rFonts w:asciiTheme="minorHAnsi" w:hAnsiTheme="minorHAnsi"/>
          <w:b/>
          <w:sz w:val="24"/>
          <w:szCs w:val="24"/>
        </w:rPr>
      </w:pPr>
      <w:r>
        <w:rPr>
          <w:rFonts w:asciiTheme="minorHAnsi" w:hAnsiTheme="minorHAnsi"/>
          <w:b/>
          <w:sz w:val="24"/>
          <w:szCs w:val="24"/>
        </w:rPr>
        <w:t>Points a</w:t>
      </w:r>
      <w:r w:rsidR="00A2403D" w:rsidRPr="009C3587">
        <w:rPr>
          <w:rFonts w:asciiTheme="minorHAnsi" w:hAnsiTheme="minorHAnsi"/>
          <w:b/>
          <w:sz w:val="24"/>
          <w:szCs w:val="24"/>
        </w:rPr>
        <w:t xml:space="preserve">warded: </w:t>
      </w:r>
      <w:r w:rsidR="00A2403D" w:rsidRPr="009C3587">
        <w:rPr>
          <w:rFonts w:asciiTheme="minorHAnsi" w:hAnsiTheme="minorHAnsi"/>
          <w:b/>
          <w:sz w:val="24"/>
          <w:szCs w:val="24"/>
          <w:u w:val="single"/>
        </w:rPr>
        <w:t>__________</w:t>
      </w:r>
    </w:p>
    <w:p w14:paraId="228DE925" w14:textId="77777777" w:rsidR="00590A7A" w:rsidRPr="009C3587" w:rsidRDefault="00590A7A" w:rsidP="001F07C2">
      <w:pPr>
        <w:pStyle w:val="Heading2"/>
        <w:numPr>
          <w:ilvl w:val="0"/>
          <w:numId w:val="0"/>
        </w:numPr>
        <w:rPr>
          <w:rFonts w:asciiTheme="minorHAnsi" w:hAnsiTheme="minorHAnsi"/>
        </w:rPr>
      </w:pPr>
    </w:p>
    <w:p w14:paraId="3935F8BF" w14:textId="77777777" w:rsidR="00B0081D" w:rsidRPr="00967CC6" w:rsidRDefault="00967CC6" w:rsidP="001F07C2">
      <w:pPr>
        <w:pStyle w:val="Heading2"/>
        <w:ind w:left="1260" w:hanging="720"/>
        <w:rPr>
          <w:rFonts w:asciiTheme="minorHAnsi" w:hAnsiTheme="minorHAnsi"/>
          <w:sz w:val="24"/>
          <w:szCs w:val="24"/>
        </w:rPr>
      </w:pPr>
      <w:r>
        <w:rPr>
          <w:rFonts w:asciiTheme="minorHAnsi" w:hAnsiTheme="minorHAnsi"/>
          <w:sz w:val="24"/>
          <w:szCs w:val="24"/>
        </w:rPr>
        <w:t>Creating a b</w:t>
      </w:r>
      <w:r w:rsidR="003564E5" w:rsidRPr="00967CC6">
        <w:rPr>
          <w:rFonts w:asciiTheme="minorHAnsi" w:hAnsiTheme="minorHAnsi"/>
          <w:sz w:val="24"/>
          <w:szCs w:val="24"/>
        </w:rPr>
        <w:t>roadcast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B0081D" w:rsidRPr="009C3587" w14:paraId="6E34FCFD" w14:textId="77777777" w:rsidTr="0037157A">
        <w:trPr>
          <w:trHeight w:val="288"/>
        </w:trPr>
        <w:tc>
          <w:tcPr>
            <w:tcW w:w="9330" w:type="dxa"/>
            <w:shd w:val="clear" w:color="auto" w:fill="174A7C"/>
            <w:vAlign w:val="center"/>
          </w:tcPr>
          <w:p w14:paraId="66949C17" w14:textId="77777777" w:rsidR="00B0081D" w:rsidRPr="009C3587" w:rsidRDefault="00B0081D" w:rsidP="00967CC6">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B0081D" w:rsidRPr="009C3587" w14:paraId="3190CF49" w14:textId="77777777" w:rsidTr="0037157A">
        <w:tc>
          <w:tcPr>
            <w:tcW w:w="9330" w:type="dxa"/>
          </w:tcPr>
          <w:p w14:paraId="01DA5F90" w14:textId="77777777" w:rsidR="00B0081D" w:rsidRPr="009C3587" w:rsidRDefault="003564E5" w:rsidP="00967CC6">
            <w:pPr>
              <w:spacing w:before="120" w:after="120"/>
              <w:rPr>
                <w:rFonts w:asciiTheme="minorHAnsi" w:hAnsiTheme="minorHAnsi"/>
                <w:szCs w:val="20"/>
              </w:rPr>
            </w:pPr>
            <w:r w:rsidRPr="009C3587">
              <w:rPr>
                <w:rFonts w:asciiTheme="minorHAnsi" w:hAnsiTheme="minorHAnsi"/>
                <w:szCs w:val="20"/>
              </w:rPr>
              <w:t>Demonstrate "out-of-the-box" templates used for broadcast emails and how to adopt the customer agency's look, feel and branding for all content AND demonstrate how the customer customizes its content for broadcast emails</w:t>
            </w:r>
          </w:p>
        </w:tc>
      </w:tr>
      <w:tr w:rsidR="00B0081D" w:rsidRPr="009C3587" w14:paraId="3D71CFEB" w14:textId="77777777" w:rsidTr="0037157A">
        <w:trPr>
          <w:trHeight w:val="288"/>
        </w:trPr>
        <w:tc>
          <w:tcPr>
            <w:tcW w:w="9330" w:type="dxa"/>
            <w:shd w:val="clear" w:color="auto" w:fill="174A7C"/>
            <w:vAlign w:val="center"/>
          </w:tcPr>
          <w:p w14:paraId="1B6CF14D" w14:textId="77777777" w:rsidR="00B0081D" w:rsidRPr="009C3587" w:rsidRDefault="00F14EEE" w:rsidP="00967CC6">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B0081D" w:rsidRPr="009C3587" w14:paraId="4770DF22" w14:textId="77777777" w:rsidTr="0037157A">
        <w:tc>
          <w:tcPr>
            <w:tcW w:w="9330" w:type="dxa"/>
            <w:vAlign w:val="center"/>
          </w:tcPr>
          <w:p w14:paraId="52424602" w14:textId="77777777" w:rsidR="008E28AA" w:rsidRPr="009C3587" w:rsidRDefault="005E4B86" w:rsidP="00967CC6">
            <w:pPr>
              <w:spacing w:before="120" w:after="120"/>
              <w:rPr>
                <w:rFonts w:asciiTheme="minorHAnsi" w:hAnsiTheme="minorHAnsi"/>
                <w:color w:val="auto"/>
              </w:rPr>
            </w:pPr>
            <w:r w:rsidRPr="009C3587">
              <w:rPr>
                <w:rFonts w:asciiTheme="minorHAnsi" w:hAnsiTheme="minorHAnsi"/>
                <w:color w:val="auto"/>
              </w:rPr>
              <w:t>Demonstrate your s</w:t>
            </w:r>
            <w:r w:rsidR="008E28AA" w:rsidRPr="009C3587">
              <w:rPr>
                <w:rFonts w:asciiTheme="minorHAnsi" w:hAnsiTheme="minorHAnsi"/>
                <w:color w:val="auto"/>
              </w:rPr>
              <w:t>olution</w:t>
            </w:r>
            <w:r w:rsidRPr="009C3587">
              <w:rPr>
                <w:rFonts w:asciiTheme="minorHAnsi" w:hAnsiTheme="minorHAnsi"/>
                <w:color w:val="auto"/>
              </w:rPr>
              <w:t>’</w:t>
            </w:r>
            <w:r w:rsidR="008E28AA" w:rsidRPr="009C3587">
              <w:rPr>
                <w:rFonts w:asciiTheme="minorHAnsi" w:hAnsiTheme="minorHAnsi"/>
                <w:color w:val="auto"/>
              </w:rPr>
              <w:t>s process to accomplish the following:</w:t>
            </w:r>
          </w:p>
          <w:p w14:paraId="53849A2F" w14:textId="77777777" w:rsidR="00225922" w:rsidRPr="009C3587" w:rsidRDefault="003564E5"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1.3</w:t>
            </w:r>
            <w:r w:rsidR="006C3A52" w:rsidRPr="009C3587">
              <w:rPr>
                <w:rFonts w:asciiTheme="minorHAnsi" w:hAnsiTheme="minorHAnsi"/>
                <w:i/>
                <w:color w:val="auto"/>
              </w:rPr>
              <w:t xml:space="preserve"> - </w:t>
            </w:r>
            <w:r w:rsidRPr="009C3587">
              <w:rPr>
                <w:rFonts w:asciiTheme="minorHAnsi" w:hAnsiTheme="minorHAnsi"/>
                <w:i/>
                <w:color w:val="auto"/>
              </w:rPr>
              <w:t>Service templates for broadcast emails will adopt the customer agency's look, feel and branding for all content AND allow a customer to customize its content for broadcast emails that are completely free of Service Provider logos or other branding and advertising</w:t>
            </w:r>
            <w:r w:rsidR="003D13F4" w:rsidRPr="009C3587">
              <w:rPr>
                <w:rFonts w:asciiTheme="minorHAnsi" w:hAnsiTheme="minorHAnsi"/>
                <w:i/>
                <w:color w:val="auto"/>
              </w:rPr>
              <w:t xml:space="preserve"> (M)</w:t>
            </w:r>
          </w:p>
          <w:p w14:paraId="211BE6A7" w14:textId="77777777" w:rsidR="00710F7E" w:rsidRPr="009C3587" w:rsidRDefault="00710F7E"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4.1</w:t>
            </w:r>
            <w:r w:rsidR="00687899" w:rsidRPr="009C3587">
              <w:rPr>
                <w:rFonts w:asciiTheme="minorHAnsi" w:hAnsiTheme="minorHAnsi"/>
                <w:i/>
                <w:color w:val="auto"/>
              </w:rPr>
              <w:t xml:space="preserve"> - </w:t>
            </w:r>
            <w:r w:rsidRPr="009C3587">
              <w:rPr>
                <w:rFonts w:asciiTheme="minorHAnsi" w:hAnsiTheme="minorHAnsi"/>
                <w:i/>
                <w:color w:val="auto"/>
              </w:rPr>
              <w:t>Allow options for building message recipient lists:</w:t>
            </w:r>
          </w:p>
          <w:p w14:paraId="466C4585" w14:textId="77777777" w:rsidR="00710F7E" w:rsidRPr="009C3587" w:rsidRDefault="00710F7E" w:rsidP="00967CC6">
            <w:pPr>
              <w:pStyle w:val="ListParagraph"/>
              <w:numPr>
                <w:ilvl w:val="0"/>
                <w:numId w:val="31"/>
              </w:numPr>
              <w:spacing w:before="120" w:after="120"/>
              <w:contextualSpacing w:val="0"/>
              <w:rPr>
                <w:rFonts w:asciiTheme="minorHAnsi" w:hAnsiTheme="minorHAnsi"/>
                <w:i/>
                <w:color w:val="auto"/>
              </w:rPr>
            </w:pPr>
            <w:r w:rsidRPr="009C3587">
              <w:rPr>
                <w:rFonts w:asciiTheme="minorHAnsi" w:hAnsiTheme="minorHAnsi"/>
                <w:i/>
                <w:color w:val="auto"/>
              </w:rPr>
              <w:t xml:space="preserve">Select subscriber lists for multiple subscription topics at the time of send.  </w:t>
            </w:r>
          </w:p>
          <w:p w14:paraId="42B3E9A4" w14:textId="77777777" w:rsidR="00687899" w:rsidRPr="009C3587" w:rsidRDefault="00710F7E" w:rsidP="00967CC6">
            <w:pPr>
              <w:pStyle w:val="ListParagraph"/>
              <w:numPr>
                <w:ilvl w:val="0"/>
                <w:numId w:val="31"/>
              </w:numPr>
              <w:spacing w:before="120" w:after="120"/>
              <w:contextualSpacing w:val="0"/>
              <w:rPr>
                <w:rFonts w:asciiTheme="minorHAnsi" w:hAnsiTheme="minorHAnsi"/>
                <w:i/>
                <w:color w:val="auto"/>
              </w:rPr>
            </w:pPr>
            <w:r w:rsidRPr="009C3587">
              <w:rPr>
                <w:rFonts w:asciiTheme="minorHAnsi" w:hAnsiTheme="minorHAnsi"/>
                <w:i/>
                <w:color w:val="auto"/>
              </w:rPr>
              <w:t>Filter recipients based on responses to questions (e.g., zip code)</w:t>
            </w:r>
            <w:r w:rsidR="003D13F4" w:rsidRPr="009C3587">
              <w:rPr>
                <w:rFonts w:asciiTheme="minorHAnsi" w:hAnsiTheme="minorHAnsi"/>
                <w:i/>
                <w:color w:val="auto"/>
              </w:rPr>
              <w:t xml:space="preserve"> (M)</w:t>
            </w:r>
          </w:p>
          <w:p w14:paraId="0B1708C1" w14:textId="77777777" w:rsidR="00687899" w:rsidRPr="009C3587" w:rsidRDefault="00710F7E" w:rsidP="00967CC6">
            <w:pPr>
              <w:pStyle w:val="ListParagraph"/>
              <w:numPr>
                <w:ilvl w:val="0"/>
                <w:numId w:val="10"/>
              </w:numPr>
              <w:spacing w:before="120" w:after="120"/>
              <w:contextualSpacing w:val="0"/>
              <w:rPr>
                <w:rFonts w:asciiTheme="minorHAnsi" w:hAnsiTheme="minorHAnsi"/>
                <w:color w:val="auto"/>
              </w:rPr>
            </w:pPr>
            <w:r w:rsidRPr="009C3587">
              <w:rPr>
                <w:rFonts w:asciiTheme="minorHAnsi" w:hAnsiTheme="minorHAnsi"/>
                <w:i/>
                <w:color w:val="auto"/>
              </w:rPr>
              <w:t>4.3</w:t>
            </w:r>
            <w:r w:rsidR="00225922" w:rsidRPr="009C3587">
              <w:rPr>
                <w:rFonts w:asciiTheme="minorHAnsi" w:hAnsiTheme="minorHAnsi"/>
                <w:i/>
                <w:color w:val="auto"/>
              </w:rPr>
              <w:t xml:space="preserve"> - </w:t>
            </w:r>
            <w:r w:rsidRPr="009C3587">
              <w:rPr>
                <w:rFonts w:asciiTheme="minorHAnsi" w:hAnsiTheme="minorHAnsi"/>
                <w:i/>
                <w:color w:val="auto"/>
              </w:rPr>
              <w:t xml:space="preserve">The Service provides a platform for the customer agency to independently create, edit and manipulate written content and graphic elements in bulletins and other emailed alerts and notifications; the Service provides tools and templates for non-technical users to create, maintain and send content-rich HTML emails (e.g., e-newsletters).  Service includes a default set of email templates to accommodate diverse communication </w:t>
            </w:r>
            <w:proofErr w:type="gramStart"/>
            <w:r w:rsidRPr="009C3587">
              <w:rPr>
                <w:rFonts w:asciiTheme="minorHAnsi" w:hAnsiTheme="minorHAnsi"/>
                <w:i/>
                <w:color w:val="auto"/>
              </w:rPr>
              <w:t>needs.</w:t>
            </w:r>
            <w:r w:rsidR="003D13F4" w:rsidRPr="009C3587">
              <w:rPr>
                <w:rFonts w:asciiTheme="minorHAnsi" w:hAnsiTheme="minorHAnsi"/>
                <w:i/>
                <w:color w:val="auto"/>
              </w:rPr>
              <w:t>(</w:t>
            </w:r>
            <w:proofErr w:type="gramEnd"/>
            <w:r w:rsidR="003D13F4" w:rsidRPr="009C3587">
              <w:rPr>
                <w:rFonts w:asciiTheme="minorHAnsi" w:hAnsiTheme="minorHAnsi"/>
                <w:i/>
                <w:color w:val="auto"/>
              </w:rPr>
              <w:t>M)</w:t>
            </w:r>
          </w:p>
          <w:p w14:paraId="0DB7953B" w14:textId="77777777" w:rsidR="00166DA0" w:rsidRPr="009C3587" w:rsidRDefault="00166DA0"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4.4 </w:t>
            </w:r>
            <w:r w:rsidR="001423D9" w:rsidRPr="009C3587">
              <w:rPr>
                <w:rFonts w:asciiTheme="minorHAnsi" w:hAnsiTheme="minorHAnsi"/>
                <w:i/>
                <w:color w:val="auto"/>
              </w:rPr>
              <w:t>-</w:t>
            </w:r>
            <w:r w:rsidRPr="009C3587">
              <w:rPr>
                <w:rFonts w:asciiTheme="minorHAnsi" w:hAnsiTheme="minorHAnsi"/>
                <w:i/>
                <w:color w:val="auto"/>
              </w:rPr>
              <w:t xml:space="preserve"> Service allows the option of composing and sending short versions of messages to subscriber accounts that are configured to receive a shorter format (e.g., SMS/Text Messages</w:t>
            </w:r>
            <w:proofErr w:type="gramStart"/>
            <w:r w:rsidRPr="009C3587">
              <w:rPr>
                <w:rFonts w:asciiTheme="minorHAnsi" w:hAnsiTheme="minorHAnsi"/>
                <w:i/>
                <w:color w:val="auto"/>
              </w:rPr>
              <w:t>).</w:t>
            </w:r>
            <w:r w:rsidR="001423D9" w:rsidRPr="009C3587">
              <w:rPr>
                <w:rFonts w:asciiTheme="minorHAnsi" w:hAnsiTheme="minorHAnsi"/>
                <w:i/>
                <w:color w:val="auto"/>
              </w:rPr>
              <w:t>(</w:t>
            </w:r>
            <w:proofErr w:type="gramEnd"/>
            <w:r w:rsidR="001423D9" w:rsidRPr="009C3587">
              <w:rPr>
                <w:rFonts w:asciiTheme="minorHAnsi" w:hAnsiTheme="minorHAnsi"/>
                <w:i/>
                <w:color w:val="auto"/>
              </w:rPr>
              <w:t>M)</w:t>
            </w:r>
          </w:p>
          <w:p w14:paraId="56E4A5FD" w14:textId="77777777" w:rsidR="00166DA0" w:rsidRPr="009C3587" w:rsidRDefault="00166DA0" w:rsidP="00967CC6">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4.9 </w:t>
            </w:r>
            <w:r w:rsidR="001423D9" w:rsidRPr="009C3587">
              <w:rPr>
                <w:rFonts w:asciiTheme="minorHAnsi" w:hAnsiTheme="minorHAnsi"/>
                <w:i/>
                <w:color w:val="auto"/>
              </w:rPr>
              <w:t>-</w:t>
            </w:r>
            <w:r w:rsidRPr="009C3587">
              <w:rPr>
                <w:rFonts w:asciiTheme="minorHAnsi" w:hAnsiTheme="minorHAnsi"/>
                <w:i/>
                <w:color w:val="auto"/>
              </w:rPr>
              <w:t xml:space="preserve"> Be capable of automatically publishing message content through social networking and other channels, including:</w:t>
            </w:r>
          </w:p>
          <w:p w14:paraId="1CC0C589" w14:textId="77777777" w:rsidR="00166DA0" w:rsidRPr="009C3587" w:rsidRDefault="00166DA0" w:rsidP="00967CC6">
            <w:pPr>
              <w:pStyle w:val="ListParagraph"/>
              <w:numPr>
                <w:ilvl w:val="0"/>
                <w:numId w:val="34"/>
              </w:numPr>
              <w:spacing w:before="120" w:after="120"/>
              <w:ind w:left="1440"/>
              <w:contextualSpacing w:val="0"/>
              <w:rPr>
                <w:rFonts w:asciiTheme="minorHAnsi" w:hAnsiTheme="minorHAnsi"/>
                <w:i/>
                <w:color w:val="auto"/>
              </w:rPr>
            </w:pPr>
            <w:r w:rsidRPr="009C3587">
              <w:rPr>
                <w:rFonts w:asciiTheme="minorHAnsi" w:hAnsiTheme="minorHAnsi"/>
                <w:i/>
                <w:color w:val="auto"/>
              </w:rPr>
              <w:t>Ability to systematically publish concise version of email bulletin directly to social media platforms (such as Facebook and Twitter).</w:t>
            </w:r>
          </w:p>
          <w:p w14:paraId="2A66DE74" w14:textId="77777777" w:rsidR="00166DA0" w:rsidRPr="009C3587" w:rsidRDefault="00166DA0" w:rsidP="00967CC6">
            <w:pPr>
              <w:pStyle w:val="ListParagraph"/>
              <w:numPr>
                <w:ilvl w:val="0"/>
                <w:numId w:val="34"/>
              </w:numPr>
              <w:spacing w:before="120" w:after="120"/>
              <w:ind w:left="1440"/>
              <w:contextualSpacing w:val="0"/>
              <w:rPr>
                <w:rFonts w:asciiTheme="minorHAnsi" w:hAnsiTheme="minorHAnsi"/>
                <w:i/>
                <w:color w:val="auto"/>
              </w:rPr>
            </w:pPr>
            <w:r w:rsidRPr="009C3587">
              <w:rPr>
                <w:rFonts w:asciiTheme="minorHAnsi" w:hAnsiTheme="minorHAnsi"/>
                <w:i/>
                <w:color w:val="auto"/>
              </w:rPr>
              <w:lastRenderedPageBreak/>
              <w:t>Messages pushed to social media platforms will have ability to link back to landing page version of email content for full viewing.</w:t>
            </w:r>
            <w:r w:rsidR="001423D9" w:rsidRPr="009C3587">
              <w:rPr>
                <w:rFonts w:asciiTheme="minorHAnsi" w:hAnsiTheme="minorHAnsi"/>
                <w:i/>
                <w:color w:val="auto"/>
              </w:rPr>
              <w:t xml:space="preserve"> (HD)</w:t>
            </w:r>
          </w:p>
        </w:tc>
      </w:tr>
      <w:tr w:rsidR="00554AD6" w:rsidRPr="009C3587" w14:paraId="671D921A"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502CF0C5" w14:textId="77777777" w:rsidR="00554AD6" w:rsidRPr="009C3587" w:rsidRDefault="00ED39A7" w:rsidP="00967CC6">
            <w:pPr>
              <w:spacing w:before="120" w:after="120"/>
              <w:rPr>
                <w:rFonts w:asciiTheme="minorHAnsi" w:hAnsiTheme="minorHAnsi"/>
                <w:b/>
                <w:color w:val="FFFFFF" w:themeColor="background1"/>
              </w:rPr>
            </w:pPr>
            <w:bookmarkStart w:id="6" w:name="_Toc346184506"/>
            <w:bookmarkEnd w:id="5"/>
            <w:r>
              <w:rPr>
                <w:rFonts w:asciiTheme="minorHAnsi" w:hAnsiTheme="minorHAnsi"/>
                <w:b/>
                <w:color w:val="FFFFFF" w:themeColor="background1"/>
              </w:rPr>
              <w:lastRenderedPageBreak/>
              <w:t>Scoring n</w:t>
            </w:r>
            <w:r w:rsidR="00554AD6" w:rsidRPr="009C3587">
              <w:rPr>
                <w:rFonts w:asciiTheme="minorHAnsi" w:hAnsiTheme="minorHAnsi"/>
                <w:b/>
                <w:color w:val="FFFFFF" w:themeColor="background1"/>
              </w:rPr>
              <w:t>otes</w:t>
            </w:r>
            <w:r w:rsidR="00E23804" w:rsidRPr="009C3587">
              <w:rPr>
                <w:rFonts w:asciiTheme="minorHAnsi" w:hAnsiTheme="minorHAnsi"/>
                <w:b/>
                <w:color w:val="FFFFFF" w:themeColor="background1"/>
              </w:rPr>
              <w:t>:</w:t>
            </w:r>
          </w:p>
        </w:tc>
      </w:tr>
      <w:tr w:rsidR="00554AD6" w:rsidRPr="009C3587" w14:paraId="7579DF29"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747AD5CB" w14:textId="77777777" w:rsidR="00554AD6" w:rsidRPr="009C3587" w:rsidRDefault="00554AD6" w:rsidP="00967CC6">
            <w:pPr>
              <w:spacing w:before="120" w:after="120"/>
              <w:rPr>
                <w:rFonts w:asciiTheme="minorHAnsi" w:hAnsiTheme="minorHAnsi"/>
              </w:rPr>
            </w:pPr>
          </w:p>
          <w:p w14:paraId="2768D199" w14:textId="77777777" w:rsidR="00554AD6" w:rsidRPr="009C3587" w:rsidRDefault="00554AD6" w:rsidP="00967CC6">
            <w:pPr>
              <w:spacing w:before="120" w:after="120"/>
              <w:rPr>
                <w:rFonts w:asciiTheme="minorHAnsi" w:hAnsiTheme="minorHAnsi"/>
              </w:rPr>
            </w:pPr>
          </w:p>
          <w:p w14:paraId="7B3D9001" w14:textId="77777777" w:rsidR="00554AD6" w:rsidRPr="009C3587" w:rsidRDefault="00554AD6" w:rsidP="00967CC6">
            <w:pPr>
              <w:spacing w:before="120" w:after="120"/>
              <w:rPr>
                <w:rFonts w:asciiTheme="minorHAnsi" w:hAnsiTheme="minorHAnsi"/>
              </w:rPr>
            </w:pPr>
          </w:p>
          <w:p w14:paraId="03CA63C3" w14:textId="77777777" w:rsidR="00554AD6" w:rsidRPr="009C3587" w:rsidRDefault="00554AD6" w:rsidP="00967CC6">
            <w:pPr>
              <w:spacing w:before="120" w:after="120"/>
              <w:rPr>
                <w:rFonts w:asciiTheme="minorHAnsi" w:hAnsiTheme="minorHAnsi"/>
              </w:rPr>
            </w:pPr>
          </w:p>
          <w:p w14:paraId="0661EAD0" w14:textId="77777777" w:rsidR="00554AD6" w:rsidRPr="009C3587" w:rsidRDefault="00554AD6" w:rsidP="00967CC6">
            <w:pPr>
              <w:spacing w:before="120" w:after="120"/>
              <w:rPr>
                <w:rFonts w:asciiTheme="minorHAnsi" w:hAnsiTheme="minorHAnsi"/>
              </w:rPr>
            </w:pPr>
          </w:p>
        </w:tc>
      </w:tr>
    </w:tbl>
    <w:p w14:paraId="5F733189" w14:textId="77777777" w:rsidR="00326194" w:rsidRPr="009C3587" w:rsidRDefault="00326194" w:rsidP="001F07C2">
      <w:pPr>
        <w:pStyle w:val="TOC2"/>
        <w:rPr>
          <w:rFonts w:asciiTheme="minorHAnsi" w:hAnsiTheme="minorHAnsi"/>
        </w:rPr>
      </w:pPr>
    </w:p>
    <w:p w14:paraId="61404888" w14:textId="77777777" w:rsidR="009A4B06" w:rsidRPr="00967CC6" w:rsidRDefault="00967CC6" w:rsidP="001F07C2">
      <w:pPr>
        <w:pStyle w:val="Heading2"/>
        <w:ind w:left="1260" w:hanging="720"/>
        <w:rPr>
          <w:rFonts w:asciiTheme="minorHAnsi" w:hAnsiTheme="minorHAnsi"/>
          <w:sz w:val="24"/>
          <w:szCs w:val="24"/>
        </w:rPr>
      </w:pPr>
      <w:r>
        <w:rPr>
          <w:rFonts w:asciiTheme="minorHAnsi" w:hAnsiTheme="minorHAnsi"/>
          <w:sz w:val="24"/>
          <w:szCs w:val="24"/>
        </w:rPr>
        <w:t>A/B message t</w:t>
      </w:r>
      <w:r w:rsidR="00710F7E" w:rsidRPr="00967CC6">
        <w:rPr>
          <w:rFonts w:asciiTheme="minorHAnsi" w:hAnsiTheme="minorHAnsi"/>
          <w:sz w:val="24"/>
          <w:szCs w:val="24"/>
        </w:rPr>
        <w:t>esting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A4B06" w:rsidRPr="009C3587" w14:paraId="71316F86" w14:textId="77777777" w:rsidTr="009A4B06">
        <w:trPr>
          <w:trHeight w:val="288"/>
        </w:trPr>
        <w:tc>
          <w:tcPr>
            <w:tcW w:w="9330" w:type="dxa"/>
            <w:shd w:val="clear" w:color="auto" w:fill="174A7C"/>
            <w:vAlign w:val="center"/>
          </w:tcPr>
          <w:p w14:paraId="7A2B7B98" w14:textId="77777777" w:rsidR="009A4B06" w:rsidRPr="009C3587" w:rsidRDefault="009A4B06" w:rsidP="00967CC6">
            <w:pPr>
              <w:spacing w:before="60" w:after="6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9A4B06" w:rsidRPr="009C3587" w14:paraId="0F6115AE" w14:textId="77777777" w:rsidTr="009A4B06">
        <w:tc>
          <w:tcPr>
            <w:tcW w:w="9330" w:type="dxa"/>
          </w:tcPr>
          <w:p w14:paraId="10906AE2" w14:textId="77777777" w:rsidR="009A4B06" w:rsidRPr="009C3587" w:rsidRDefault="008120BE" w:rsidP="00967CC6">
            <w:pPr>
              <w:spacing w:before="60" w:after="60"/>
              <w:rPr>
                <w:rFonts w:asciiTheme="minorHAnsi" w:hAnsiTheme="minorHAnsi"/>
                <w:szCs w:val="20"/>
              </w:rPr>
            </w:pPr>
            <w:r w:rsidRPr="009C3587">
              <w:rPr>
                <w:rFonts w:asciiTheme="minorHAnsi" w:hAnsiTheme="minorHAnsi"/>
                <w:szCs w:val="20"/>
              </w:rPr>
              <w:t>Demonstrate</w:t>
            </w:r>
            <w:r w:rsidR="00967CC6">
              <w:rPr>
                <w:rFonts w:asciiTheme="minorHAnsi" w:hAnsiTheme="minorHAnsi"/>
                <w:szCs w:val="20"/>
              </w:rPr>
              <w:t xml:space="preserve"> A/B t</w:t>
            </w:r>
            <w:r w:rsidR="00710F7E" w:rsidRPr="009C3587">
              <w:rPr>
                <w:rFonts w:asciiTheme="minorHAnsi" w:hAnsiTheme="minorHAnsi"/>
                <w:szCs w:val="20"/>
              </w:rPr>
              <w:t xml:space="preserve">esting function </w:t>
            </w:r>
          </w:p>
        </w:tc>
      </w:tr>
      <w:tr w:rsidR="009A4B06" w:rsidRPr="009C3587" w14:paraId="23A0C504" w14:textId="77777777" w:rsidTr="009A4B06">
        <w:trPr>
          <w:trHeight w:val="288"/>
        </w:trPr>
        <w:tc>
          <w:tcPr>
            <w:tcW w:w="9330" w:type="dxa"/>
            <w:shd w:val="clear" w:color="auto" w:fill="174A7C"/>
            <w:vAlign w:val="center"/>
          </w:tcPr>
          <w:p w14:paraId="1A8962D2" w14:textId="77777777" w:rsidR="009A4B06" w:rsidRPr="009C3587" w:rsidRDefault="009A4B06" w:rsidP="00967CC6">
            <w:pPr>
              <w:spacing w:before="60" w:after="6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9A4B06" w:rsidRPr="009C3587" w14:paraId="45A85E65" w14:textId="77777777" w:rsidTr="009A4B06">
        <w:tc>
          <w:tcPr>
            <w:tcW w:w="9330" w:type="dxa"/>
            <w:vAlign w:val="center"/>
          </w:tcPr>
          <w:p w14:paraId="69B3032A" w14:textId="77777777" w:rsidR="009A4B06" w:rsidRPr="009C3587" w:rsidRDefault="009A4B06" w:rsidP="00967CC6">
            <w:pPr>
              <w:spacing w:before="60" w:after="60"/>
              <w:rPr>
                <w:rFonts w:asciiTheme="minorHAnsi" w:hAnsiTheme="minorHAnsi"/>
                <w:color w:val="auto"/>
              </w:rPr>
            </w:pPr>
            <w:r w:rsidRPr="009C3587">
              <w:rPr>
                <w:rFonts w:asciiTheme="minorHAnsi" w:hAnsiTheme="minorHAnsi"/>
                <w:color w:val="auto"/>
              </w:rPr>
              <w:t>Demonstrate your solution’s process to accomplish the following:</w:t>
            </w:r>
          </w:p>
          <w:p w14:paraId="138D64DC" w14:textId="77777777" w:rsidR="00710F7E" w:rsidRPr="009C3587" w:rsidRDefault="00710F7E" w:rsidP="00967CC6">
            <w:pPr>
              <w:pStyle w:val="ListParagraph"/>
              <w:numPr>
                <w:ilvl w:val="0"/>
                <w:numId w:val="10"/>
              </w:numPr>
              <w:spacing w:before="60" w:after="60"/>
              <w:rPr>
                <w:rFonts w:asciiTheme="minorHAnsi" w:hAnsiTheme="minorHAnsi"/>
                <w:i/>
                <w:color w:val="auto"/>
              </w:rPr>
            </w:pPr>
            <w:r w:rsidRPr="009C3587">
              <w:rPr>
                <w:rFonts w:asciiTheme="minorHAnsi" w:hAnsiTheme="minorHAnsi"/>
                <w:i/>
                <w:color w:val="auto"/>
              </w:rPr>
              <w:t>4.2</w:t>
            </w:r>
            <w:r w:rsidR="00184DF4" w:rsidRPr="009C3587">
              <w:rPr>
                <w:rFonts w:asciiTheme="minorHAnsi" w:hAnsiTheme="minorHAnsi"/>
                <w:i/>
                <w:color w:val="auto"/>
              </w:rPr>
              <w:t xml:space="preserve"> - </w:t>
            </w:r>
            <w:r w:rsidRPr="009C3587">
              <w:rPr>
                <w:rFonts w:asciiTheme="minorHAnsi" w:hAnsiTheme="minorHAnsi"/>
                <w:i/>
                <w:color w:val="auto"/>
              </w:rPr>
              <w:t>Service shall allow fully automated A/B Message Testing to ensure best-performing subject lines, body content, and/or links are being presented to large audiences.  Process to include:</w:t>
            </w:r>
          </w:p>
          <w:p w14:paraId="32631667" w14:textId="77777777" w:rsidR="00710F7E" w:rsidRPr="009C3587" w:rsidRDefault="00710F7E" w:rsidP="00967CC6">
            <w:pPr>
              <w:pStyle w:val="ListParagraph"/>
              <w:numPr>
                <w:ilvl w:val="0"/>
                <w:numId w:val="32"/>
              </w:numPr>
              <w:spacing w:before="60" w:after="60"/>
              <w:rPr>
                <w:rFonts w:asciiTheme="minorHAnsi" w:hAnsiTheme="minorHAnsi"/>
                <w:i/>
                <w:color w:val="auto"/>
              </w:rPr>
            </w:pPr>
            <w:r w:rsidRPr="009C3587">
              <w:rPr>
                <w:rFonts w:asciiTheme="minorHAnsi" w:hAnsiTheme="minorHAnsi"/>
                <w:i/>
                <w:color w:val="auto"/>
              </w:rPr>
              <w:t>Allow a random sampling of recipient lists.</w:t>
            </w:r>
          </w:p>
          <w:p w14:paraId="1E5F3607" w14:textId="77777777" w:rsidR="00884DC4" w:rsidRPr="009C3587" w:rsidRDefault="00710F7E" w:rsidP="00967CC6">
            <w:pPr>
              <w:pStyle w:val="ListParagraph"/>
              <w:numPr>
                <w:ilvl w:val="0"/>
                <w:numId w:val="32"/>
              </w:numPr>
              <w:spacing w:before="60" w:after="60"/>
              <w:rPr>
                <w:rFonts w:asciiTheme="minorHAnsi" w:hAnsiTheme="minorHAnsi"/>
                <w:i/>
                <w:color w:val="auto"/>
              </w:rPr>
            </w:pPr>
            <w:r w:rsidRPr="009C3587">
              <w:rPr>
                <w:rFonts w:asciiTheme="minorHAnsi" w:hAnsiTheme="minorHAnsi"/>
                <w:i/>
                <w:color w:val="auto"/>
              </w:rPr>
              <w:t>Ability to compare multiple email sends based on open rate and click-thru performance</w:t>
            </w:r>
            <w:r w:rsidR="003D74B3" w:rsidRPr="009C3587">
              <w:rPr>
                <w:rFonts w:asciiTheme="minorHAnsi" w:hAnsiTheme="minorHAnsi"/>
                <w:i/>
                <w:color w:val="auto"/>
              </w:rPr>
              <w:t xml:space="preserve"> (M)</w:t>
            </w:r>
          </w:p>
        </w:tc>
      </w:tr>
      <w:tr w:rsidR="009A4B06" w:rsidRPr="009C3587" w14:paraId="3A8B2141" w14:textId="77777777" w:rsidTr="009A4B0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673A16D7" w14:textId="77777777" w:rsidR="009A4B06" w:rsidRPr="009C3587" w:rsidRDefault="00ED39A7" w:rsidP="00967CC6">
            <w:pPr>
              <w:spacing w:before="60" w:after="60"/>
              <w:rPr>
                <w:rFonts w:asciiTheme="minorHAnsi" w:hAnsiTheme="minorHAnsi"/>
                <w:b/>
                <w:color w:val="FFFFFF" w:themeColor="background1"/>
              </w:rPr>
            </w:pPr>
            <w:r>
              <w:rPr>
                <w:rFonts w:asciiTheme="minorHAnsi" w:hAnsiTheme="minorHAnsi"/>
                <w:b/>
                <w:color w:val="FFFFFF" w:themeColor="background1"/>
              </w:rPr>
              <w:t>Scoring n</w:t>
            </w:r>
            <w:r w:rsidR="009A4B06" w:rsidRPr="009C3587">
              <w:rPr>
                <w:rFonts w:asciiTheme="minorHAnsi" w:hAnsiTheme="minorHAnsi"/>
                <w:b/>
                <w:color w:val="FFFFFF" w:themeColor="background1"/>
              </w:rPr>
              <w:t>otes:</w:t>
            </w:r>
          </w:p>
        </w:tc>
      </w:tr>
      <w:tr w:rsidR="009A4B06" w:rsidRPr="009C3587" w14:paraId="1FCD98EF" w14:textId="77777777" w:rsidTr="00184DF4">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888"/>
        </w:trPr>
        <w:tc>
          <w:tcPr>
            <w:tcW w:w="9330" w:type="dxa"/>
          </w:tcPr>
          <w:p w14:paraId="06878AB7" w14:textId="77777777" w:rsidR="009A4B06" w:rsidRPr="009C3587" w:rsidRDefault="009A4B06" w:rsidP="00967CC6">
            <w:pPr>
              <w:spacing w:before="60" w:after="60"/>
              <w:rPr>
                <w:rFonts w:asciiTheme="minorHAnsi" w:hAnsiTheme="minorHAnsi"/>
              </w:rPr>
            </w:pPr>
          </w:p>
          <w:p w14:paraId="18E148A1" w14:textId="77777777" w:rsidR="009A4B06" w:rsidRPr="009C3587" w:rsidRDefault="009A4B06" w:rsidP="00967CC6">
            <w:pPr>
              <w:spacing w:before="60" w:after="60"/>
              <w:rPr>
                <w:rFonts w:asciiTheme="minorHAnsi" w:hAnsiTheme="minorHAnsi"/>
              </w:rPr>
            </w:pPr>
          </w:p>
          <w:p w14:paraId="15ABFA2B" w14:textId="77777777" w:rsidR="009A4B06" w:rsidRPr="009C3587" w:rsidRDefault="009A4B06" w:rsidP="00967CC6">
            <w:pPr>
              <w:spacing w:before="60" w:after="60"/>
              <w:rPr>
                <w:rFonts w:asciiTheme="minorHAnsi" w:hAnsiTheme="minorHAnsi"/>
              </w:rPr>
            </w:pPr>
          </w:p>
          <w:p w14:paraId="01A90783" w14:textId="77777777" w:rsidR="009A4B06" w:rsidRPr="009C3587" w:rsidRDefault="009A4B06" w:rsidP="00967CC6">
            <w:pPr>
              <w:spacing w:before="60" w:after="60"/>
              <w:rPr>
                <w:rFonts w:asciiTheme="minorHAnsi" w:hAnsiTheme="minorHAnsi"/>
              </w:rPr>
            </w:pPr>
          </w:p>
          <w:p w14:paraId="4C91CF6E" w14:textId="77777777" w:rsidR="009A4B06" w:rsidRPr="009C3587" w:rsidRDefault="009A4B06" w:rsidP="00967CC6">
            <w:pPr>
              <w:spacing w:before="60" w:after="60"/>
              <w:rPr>
                <w:rFonts w:asciiTheme="minorHAnsi" w:hAnsiTheme="minorHAnsi"/>
              </w:rPr>
            </w:pPr>
          </w:p>
          <w:p w14:paraId="10CF9A90" w14:textId="77777777" w:rsidR="009A4B06" w:rsidRPr="009C3587" w:rsidRDefault="009A4B06" w:rsidP="00967CC6">
            <w:pPr>
              <w:spacing w:before="60" w:after="60"/>
              <w:rPr>
                <w:rFonts w:asciiTheme="minorHAnsi" w:hAnsiTheme="minorHAnsi"/>
              </w:rPr>
            </w:pPr>
          </w:p>
          <w:p w14:paraId="07693EF6" w14:textId="77777777" w:rsidR="009A4B06" w:rsidRPr="009C3587" w:rsidRDefault="009A4B06" w:rsidP="00967CC6">
            <w:pPr>
              <w:spacing w:before="60" w:after="60"/>
              <w:rPr>
                <w:rFonts w:asciiTheme="minorHAnsi" w:hAnsiTheme="minorHAnsi"/>
              </w:rPr>
            </w:pPr>
          </w:p>
          <w:p w14:paraId="6BA12321" w14:textId="77777777" w:rsidR="009A4B06" w:rsidRPr="009C3587" w:rsidRDefault="009A4B06" w:rsidP="00967CC6">
            <w:pPr>
              <w:spacing w:before="60" w:after="60"/>
              <w:rPr>
                <w:rFonts w:asciiTheme="minorHAnsi" w:hAnsiTheme="minorHAnsi"/>
              </w:rPr>
            </w:pPr>
          </w:p>
        </w:tc>
      </w:tr>
    </w:tbl>
    <w:p w14:paraId="2D70CAB0" w14:textId="77777777" w:rsidR="009A4B06" w:rsidRPr="009C3587" w:rsidRDefault="009A4B06" w:rsidP="009A4B06">
      <w:pPr>
        <w:rPr>
          <w:rFonts w:asciiTheme="minorHAnsi" w:hAnsiTheme="minorHAnsi"/>
        </w:rPr>
      </w:pPr>
    </w:p>
    <w:p w14:paraId="5B1C8ED0" w14:textId="77777777" w:rsidR="00710F7E" w:rsidRPr="009C3587" w:rsidRDefault="00710F7E" w:rsidP="009A4B06">
      <w:pPr>
        <w:rPr>
          <w:rFonts w:asciiTheme="minorHAnsi" w:hAnsiTheme="minorHAnsi"/>
        </w:rPr>
      </w:pPr>
    </w:p>
    <w:p w14:paraId="719FA956" w14:textId="77777777" w:rsidR="006002F1" w:rsidRPr="00967CC6" w:rsidRDefault="00967CC6" w:rsidP="001F07C2">
      <w:pPr>
        <w:pStyle w:val="Heading2"/>
        <w:ind w:left="1260" w:hanging="720"/>
        <w:rPr>
          <w:rFonts w:asciiTheme="minorHAnsi" w:hAnsiTheme="minorHAnsi"/>
          <w:sz w:val="24"/>
          <w:szCs w:val="24"/>
        </w:rPr>
      </w:pPr>
      <w:r w:rsidRPr="00967CC6">
        <w:rPr>
          <w:rFonts w:asciiTheme="minorHAnsi" w:hAnsiTheme="minorHAnsi"/>
          <w:sz w:val="24"/>
          <w:szCs w:val="24"/>
        </w:rPr>
        <w:t>MIME f</w:t>
      </w:r>
      <w:r w:rsidR="00710F7E" w:rsidRPr="00967CC6">
        <w:rPr>
          <w:rFonts w:asciiTheme="minorHAnsi" w:hAnsiTheme="minorHAnsi"/>
          <w:sz w:val="24"/>
          <w:szCs w:val="24"/>
        </w:rPr>
        <w:t>ormatting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002F1" w:rsidRPr="009C3587" w14:paraId="75E28B68" w14:textId="77777777" w:rsidTr="00D5169F">
        <w:trPr>
          <w:trHeight w:val="288"/>
        </w:trPr>
        <w:tc>
          <w:tcPr>
            <w:tcW w:w="9330" w:type="dxa"/>
            <w:shd w:val="clear" w:color="auto" w:fill="174A7C"/>
            <w:vAlign w:val="center"/>
          </w:tcPr>
          <w:p w14:paraId="1530380A" w14:textId="77777777" w:rsidR="006002F1" w:rsidRPr="009C3587" w:rsidRDefault="006002F1" w:rsidP="00D5169F">
            <w:pPr>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184DF4" w:rsidRPr="009C3587" w14:paraId="34651992" w14:textId="77777777" w:rsidTr="00D5169F">
        <w:tc>
          <w:tcPr>
            <w:tcW w:w="9330" w:type="dxa"/>
          </w:tcPr>
          <w:p w14:paraId="0F0B0254" w14:textId="77777777" w:rsidR="00184DF4" w:rsidRPr="009C3587" w:rsidRDefault="00710F7E" w:rsidP="003D74B3">
            <w:pPr>
              <w:spacing w:before="60" w:after="120"/>
              <w:rPr>
                <w:rFonts w:asciiTheme="minorHAnsi" w:hAnsiTheme="minorHAnsi"/>
                <w:szCs w:val="20"/>
              </w:rPr>
            </w:pPr>
            <w:r w:rsidRPr="009C3587">
              <w:rPr>
                <w:rFonts w:asciiTheme="minorHAnsi" w:hAnsiTheme="minorHAnsi"/>
                <w:szCs w:val="20"/>
              </w:rPr>
              <w:t>Demonstrate MIME formatting function</w:t>
            </w:r>
          </w:p>
        </w:tc>
      </w:tr>
      <w:tr w:rsidR="00184DF4" w:rsidRPr="009C3587" w14:paraId="0CD055D1" w14:textId="77777777" w:rsidTr="00D5169F">
        <w:trPr>
          <w:trHeight w:val="288"/>
        </w:trPr>
        <w:tc>
          <w:tcPr>
            <w:tcW w:w="9330" w:type="dxa"/>
            <w:shd w:val="clear" w:color="auto" w:fill="174A7C"/>
            <w:vAlign w:val="center"/>
          </w:tcPr>
          <w:p w14:paraId="2592D3B4" w14:textId="77777777" w:rsidR="00184DF4" w:rsidRPr="009C3587" w:rsidRDefault="00184DF4" w:rsidP="00184DF4">
            <w:pPr>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184DF4" w:rsidRPr="009C3587" w14:paraId="357E7435" w14:textId="77777777" w:rsidTr="00D5169F">
        <w:tc>
          <w:tcPr>
            <w:tcW w:w="9330" w:type="dxa"/>
            <w:vAlign w:val="center"/>
          </w:tcPr>
          <w:p w14:paraId="2F78F9F6" w14:textId="77777777" w:rsidR="00184DF4" w:rsidRPr="009C3587" w:rsidRDefault="00184DF4" w:rsidP="005F3925">
            <w:pPr>
              <w:spacing w:after="120"/>
              <w:rPr>
                <w:rFonts w:asciiTheme="minorHAnsi" w:hAnsiTheme="minorHAnsi"/>
                <w:color w:val="auto"/>
              </w:rPr>
            </w:pPr>
            <w:r w:rsidRPr="009C3587">
              <w:rPr>
                <w:rFonts w:asciiTheme="minorHAnsi" w:hAnsiTheme="minorHAnsi"/>
                <w:color w:val="auto"/>
              </w:rPr>
              <w:t>Demonstrate your solution’s process to accomplish the following:</w:t>
            </w:r>
          </w:p>
          <w:p w14:paraId="4F1A0D56" w14:textId="77777777" w:rsidR="00184DF4" w:rsidRPr="009C3587" w:rsidRDefault="003D74B3" w:rsidP="005F3925">
            <w:pPr>
              <w:pStyle w:val="ListParagraph"/>
              <w:numPr>
                <w:ilvl w:val="0"/>
                <w:numId w:val="10"/>
              </w:numPr>
              <w:spacing w:after="120"/>
              <w:rPr>
                <w:rFonts w:asciiTheme="minorHAnsi" w:hAnsiTheme="minorHAnsi"/>
                <w:i/>
                <w:color w:val="auto"/>
              </w:rPr>
            </w:pPr>
            <w:r w:rsidRPr="009C3587">
              <w:rPr>
                <w:rFonts w:asciiTheme="minorHAnsi" w:hAnsiTheme="minorHAnsi"/>
                <w:i/>
                <w:color w:val="auto"/>
              </w:rPr>
              <w:lastRenderedPageBreak/>
              <w:t xml:space="preserve">4.7 - </w:t>
            </w:r>
            <w:r w:rsidR="00710F7E" w:rsidRPr="009C3587">
              <w:rPr>
                <w:rFonts w:asciiTheme="minorHAnsi" w:hAnsiTheme="minorHAnsi"/>
                <w:i/>
                <w:color w:val="auto"/>
              </w:rPr>
              <w:t>Service shall allow emails to be constructed in MIME Multipart format, allowing recipients to view messages in HTML or plain text based on preferences or email client constraints.</w:t>
            </w:r>
            <w:r w:rsidRPr="009C3587">
              <w:rPr>
                <w:rFonts w:asciiTheme="minorHAnsi" w:hAnsiTheme="minorHAnsi"/>
                <w:i/>
                <w:color w:val="auto"/>
              </w:rPr>
              <w:t xml:space="preserve"> (M)</w:t>
            </w:r>
          </w:p>
        </w:tc>
      </w:tr>
      <w:tr w:rsidR="00184DF4" w:rsidRPr="009C3587" w14:paraId="71176D18"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4F3CF889" w14:textId="77777777" w:rsidR="00184DF4" w:rsidRPr="009C3587" w:rsidRDefault="005B1DBF" w:rsidP="00184DF4">
            <w:pPr>
              <w:rPr>
                <w:rFonts w:asciiTheme="minorHAnsi" w:hAnsiTheme="minorHAnsi"/>
                <w:b/>
                <w:color w:val="FFFFFF" w:themeColor="background1"/>
              </w:rPr>
            </w:pPr>
            <w:r>
              <w:rPr>
                <w:rFonts w:asciiTheme="minorHAnsi" w:hAnsiTheme="minorHAnsi"/>
                <w:b/>
                <w:color w:val="FFFFFF" w:themeColor="background1"/>
              </w:rPr>
              <w:lastRenderedPageBreak/>
              <w:t>Scoring n</w:t>
            </w:r>
            <w:r w:rsidR="00184DF4" w:rsidRPr="009C3587">
              <w:rPr>
                <w:rFonts w:asciiTheme="minorHAnsi" w:hAnsiTheme="minorHAnsi"/>
                <w:b/>
                <w:color w:val="FFFFFF" w:themeColor="background1"/>
              </w:rPr>
              <w:t>otes:</w:t>
            </w:r>
          </w:p>
        </w:tc>
      </w:tr>
      <w:tr w:rsidR="00184DF4" w:rsidRPr="009C3587" w14:paraId="4633F577"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2AC11CF1" w14:textId="77777777" w:rsidR="00184DF4" w:rsidRPr="009C3587" w:rsidRDefault="00184DF4" w:rsidP="00184DF4">
            <w:pPr>
              <w:rPr>
                <w:rFonts w:asciiTheme="minorHAnsi" w:hAnsiTheme="minorHAnsi"/>
              </w:rPr>
            </w:pPr>
          </w:p>
          <w:p w14:paraId="4D8020B1" w14:textId="77777777" w:rsidR="00184DF4" w:rsidRPr="009C3587" w:rsidRDefault="00184DF4" w:rsidP="00184DF4">
            <w:pPr>
              <w:rPr>
                <w:rFonts w:asciiTheme="minorHAnsi" w:hAnsiTheme="minorHAnsi"/>
              </w:rPr>
            </w:pPr>
          </w:p>
          <w:p w14:paraId="477309A8" w14:textId="77777777" w:rsidR="00184DF4" w:rsidRPr="009C3587" w:rsidRDefault="00184DF4" w:rsidP="00184DF4">
            <w:pPr>
              <w:rPr>
                <w:rFonts w:asciiTheme="minorHAnsi" w:hAnsiTheme="minorHAnsi"/>
              </w:rPr>
            </w:pPr>
          </w:p>
          <w:p w14:paraId="23464654" w14:textId="77777777" w:rsidR="00184DF4" w:rsidRPr="009C3587" w:rsidRDefault="00184DF4" w:rsidP="00184DF4">
            <w:pPr>
              <w:rPr>
                <w:rFonts w:asciiTheme="minorHAnsi" w:hAnsiTheme="minorHAnsi"/>
              </w:rPr>
            </w:pPr>
          </w:p>
          <w:p w14:paraId="5A04C541" w14:textId="77777777" w:rsidR="00184DF4" w:rsidRPr="009C3587" w:rsidRDefault="00184DF4" w:rsidP="00184DF4">
            <w:pPr>
              <w:rPr>
                <w:rFonts w:asciiTheme="minorHAnsi" w:hAnsiTheme="minorHAnsi"/>
              </w:rPr>
            </w:pPr>
          </w:p>
          <w:p w14:paraId="0410260F" w14:textId="77777777" w:rsidR="00184DF4" w:rsidRPr="009C3587" w:rsidRDefault="00184DF4" w:rsidP="00184DF4">
            <w:pPr>
              <w:rPr>
                <w:rFonts w:asciiTheme="minorHAnsi" w:hAnsiTheme="minorHAnsi"/>
              </w:rPr>
            </w:pPr>
          </w:p>
          <w:p w14:paraId="7A90BFF3" w14:textId="77777777" w:rsidR="00184DF4" w:rsidRPr="009C3587" w:rsidRDefault="00184DF4" w:rsidP="00184DF4">
            <w:pPr>
              <w:rPr>
                <w:rFonts w:asciiTheme="minorHAnsi" w:hAnsiTheme="minorHAnsi"/>
              </w:rPr>
            </w:pPr>
          </w:p>
          <w:p w14:paraId="1E20B774" w14:textId="77777777" w:rsidR="00184DF4" w:rsidRDefault="00184DF4" w:rsidP="00184DF4">
            <w:pPr>
              <w:rPr>
                <w:rFonts w:asciiTheme="minorHAnsi" w:hAnsiTheme="minorHAnsi"/>
              </w:rPr>
            </w:pPr>
          </w:p>
          <w:p w14:paraId="682A9F73" w14:textId="77777777" w:rsidR="005B1DBF" w:rsidRPr="009C3587" w:rsidRDefault="005B1DBF" w:rsidP="00184DF4">
            <w:pPr>
              <w:rPr>
                <w:rFonts w:asciiTheme="minorHAnsi" w:hAnsiTheme="minorHAnsi"/>
              </w:rPr>
            </w:pPr>
          </w:p>
        </w:tc>
      </w:tr>
    </w:tbl>
    <w:p w14:paraId="525CA547" w14:textId="77777777" w:rsidR="006002F1" w:rsidRPr="009C3587" w:rsidRDefault="006002F1" w:rsidP="006002F1">
      <w:pPr>
        <w:rPr>
          <w:rFonts w:asciiTheme="minorHAnsi" w:hAnsiTheme="minorHAnsi"/>
        </w:rPr>
      </w:pPr>
    </w:p>
    <w:p w14:paraId="473D86D5" w14:textId="77777777" w:rsidR="001C28CF" w:rsidRPr="009C3587" w:rsidRDefault="001C28CF" w:rsidP="006002F1">
      <w:pPr>
        <w:rPr>
          <w:rFonts w:asciiTheme="minorHAnsi" w:hAnsiTheme="minorHAnsi"/>
        </w:rPr>
      </w:pPr>
    </w:p>
    <w:p w14:paraId="1E6A84C1" w14:textId="77777777" w:rsidR="00852CFE" w:rsidRPr="00967CC6" w:rsidRDefault="00967CC6" w:rsidP="00852CFE">
      <w:pPr>
        <w:pStyle w:val="Heading1"/>
        <w:rPr>
          <w:rFonts w:asciiTheme="minorHAnsi" w:hAnsiTheme="minorHAnsi"/>
          <w:sz w:val="24"/>
          <w:szCs w:val="24"/>
        </w:rPr>
      </w:pPr>
      <w:r>
        <w:rPr>
          <w:rFonts w:asciiTheme="minorHAnsi" w:hAnsiTheme="minorHAnsi"/>
          <w:sz w:val="24"/>
          <w:szCs w:val="24"/>
        </w:rPr>
        <w:t>Message d</w:t>
      </w:r>
      <w:r w:rsidR="005957E4" w:rsidRPr="00967CC6">
        <w:rPr>
          <w:rFonts w:asciiTheme="minorHAnsi" w:hAnsiTheme="minorHAnsi"/>
          <w:sz w:val="24"/>
          <w:szCs w:val="24"/>
        </w:rPr>
        <w:t>eliverability</w:t>
      </w:r>
    </w:p>
    <w:p w14:paraId="77739EC0" w14:textId="77777777" w:rsidR="003D4A12" w:rsidRPr="00967CC6" w:rsidRDefault="00967CC6" w:rsidP="003D4A12">
      <w:pPr>
        <w:rPr>
          <w:rFonts w:asciiTheme="minorHAnsi" w:hAnsiTheme="minorHAnsi"/>
          <w:sz w:val="22"/>
        </w:rPr>
      </w:pPr>
      <w:r w:rsidRPr="00967CC6">
        <w:rPr>
          <w:rFonts w:asciiTheme="minorHAnsi" w:hAnsiTheme="minorHAnsi"/>
          <w:b/>
          <w:bCs/>
          <w:sz w:val="22"/>
        </w:rPr>
        <w:t>Product f</w:t>
      </w:r>
      <w:r w:rsidR="003D4A12" w:rsidRPr="00967CC6">
        <w:rPr>
          <w:rFonts w:asciiTheme="minorHAnsi" w:hAnsiTheme="minorHAnsi"/>
          <w:b/>
          <w:bCs/>
          <w:sz w:val="22"/>
        </w:rPr>
        <w:t>unctionality</w:t>
      </w:r>
      <w:r w:rsidR="003D4A12" w:rsidRPr="00967CC6">
        <w:rPr>
          <w:rFonts w:asciiTheme="minorHAnsi" w:hAnsiTheme="minorHAnsi"/>
          <w:sz w:val="22"/>
        </w:rPr>
        <w:t>: Solution has features and functions that meet the RFP requirements.</w:t>
      </w:r>
    </w:p>
    <w:p w14:paraId="299E2642" w14:textId="77777777" w:rsidR="003D4A12" w:rsidRPr="00967CC6" w:rsidRDefault="00967CC6" w:rsidP="003D4A12">
      <w:pPr>
        <w:rPr>
          <w:rFonts w:asciiTheme="minorHAnsi" w:hAnsiTheme="minorHAnsi"/>
          <w:sz w:val="22"/>
        </w:rPr>
      </w:pPr>
      <w:r w:rsidRPr="00967CC6">
        <w:rPr>
          <w:rFonts w:asciiTheme="minorHAnsi" w:hAnsiTheme="minorHAnsi"/>
          <w:b/>
          <w:bCs/>
          <w:sz w:val="22"/>
        </w:rPr>
        <w:t>Ease of u</w:t>
      </w:r>
      <w:r w:rsidR="003D4A12" w:rsidRPr="00967CC6">
        <w:rPr>
          <w:rFonts w:asciiTheme="minorHAnsi" w:hAnsiTheme="minorHAnsi"/>
          <w:b/>
          <w:bCs/>
          <w:sz w:val="22"/>
        </w:rPr>
        <w:t>se</w:t>
      </w:r>
      <w:r w:rsidR="003D4A12" w:rsidRPr="00967CC6">
        <w:rPr>
          <w:rFonts w:asciiTheme="minorHAnsi" w:hAnsiTheme="minorHAnsi"/>
          <w:sz w:val="22"/>
        </w:rPr>
        <w:t>: Solution is user friendly.</w:t>
      </w:r>
    </w:p>
    <w:p w14:paraId="332E8B38" w14:textId="77777777" w:rsidR="003D4A12" w:rsidRPr="00967CC6" w:rsidRDefault="003D4A12" w:rsidP="003D4A12">
      <w:pPr>
        <w:rPr>
          <w:rFonts w:asciiTheme="minorHAnsi" w:hAnsiTheme="minorHAnsi"/>
          <w:sz w:val="22"/>
        </w:rPr>
      </w:pPr>
      <w:r w:rsidRPr="00967CC6">
        <w:rPr>
          <w:rFonts w:asciiTheme="minorHAnsi" w:hAnsiTheme="minorHAnsi"/>
          <w:b/>
          <w:bCs/>
          <w:sz w:val="22"/>
        </w:rPr>
        <w:t>Flexibility</w:t>
      </w:r>
      <w:r w:rsidRPr="00967CC6">
        <w:rPr>
          <w:rFonts w:asciiTheme="minorHAnsi" w:hAnsiTheme="minorHAnsi"/>
          <w:sz w:val="22"/>
        </w:rPr>
        <w:t>: Solution is flexible to meet RFP requirements now and in the future.</w:t>
      </w:r>
    </w:p>
    <w:p w14:paraId="1B9FA3A3" w14:textId="77777777" w:rsidR="00852CFE" w:rsidRPr="009C3587" w:rsidRDefault="00967CC6" w:rsidP="003D4A12">
      <w:pPr>
        <w:rPr>
          <w:rFonts w:asciiTheme="minorHAnsi" w:hAnsiTheme="minorHAnsi"/>
        </w:rPr>
      </w:pPr>
      <w:r w:rsidRPr="00967CC6">
        <w:rPr>
          <w:rFonts w:asciiTheme="minorHAnsi" w:hAnsiTheme="minorHAnsi"/>
          <w:b/>
          <w:bCs/>
          <w:sz w:val="22"/>
        </w:rPr>
        <w:t>Adherence to the s</w:t>
      </w:r>
      <w:r w:rsidR="003D4A12" w:rsidRPr="00967CC6">
        <w:rPr>
          <w:rFonts w:asciiTheme="minorHAnsi" w:hAnsiTheme="minorHAnsi"/>
          <w:b/>
          <w:bCs/>
          <w:sz w:val="22"/>
        </w:rPr>
        <w:t>cript</w:t>
      </w:r>
      <w:r w:rsidR="003D4A12" w:rsidRPr="00967CC6">
        <w:rPr>
          <w:rFonts w:asciiTheme="minorHAnsi" w:hAnsiTheme="minorHAnsi"/>
          <w:sz w:val="22"/>
        </w:rPr>
        <w:t>: Bidder fully addressed script topics</w:t>
      </w:r>
      <w:r w:rsidR="003D4A12" w:rsidRPr="009C3587">
        <w:rPr>
          <w:rFonts w:asciiTheme="minorHAnsi" w:hAnsiTheme="minorHAnsi"/>
        </w:rPr>
        <w:t>.</w:t>
      </w:r>
    </w:p>
    <w:p w14:paraId="565551D8" w14:textId="77777777" w:rsidR="00852CFE" w:rsidRPr="009C3587" w:rsidRDefault="00852CFE" w:rsidP="008B5E3B">
      <w:pPr>
        <w:rPr>
          <w:rFonts w:asciiTheme="minorHAnsi" w:hAnsiTheme="minorHAnsi"/>
        </w:rPr>
      </w:pPr>
    </w:p>
    <w:p w14:paraId="2231BD10" w14:textId="77777777" w:rsidR="00852CFE" w:rsidRPr="009C3587" w:rsidRDefault="00852CFE" w:rsidP="008B5E3B">
      <w:pPr>
        <w:rPr>
          <w:rFonts w:asciiTheme="minorHAnsi" w:hAnsiTheme="minorHAnsi"/>
          <w:b/>
          <w:sz w:val="24"/>
          <w:szCs w:val="24"/>
          <w:u w:val="single"/>
        </w:rPr>
      </w:pPr>
      <w:r w:rsidRPr="009C3587">
        <w:rPr>
          <w:rFonts w:asciiTheme="minorHAnsi" w:hAnsiTheme="minorHAnsi"/>
          <w:b/>
          <w:sz w:val="24"/>
          <w:szCs w:val="24"/>
        </w:rPr>
        <w:t>Po</w:t>
      </w:r>
      <w:r w:rsidR="00ED39A7">
        <w:rPr>
          <w:rFonts w:asciiTheme="minorHAnsi" w:hAnsiTheme="minorHAnsi"/>
          <w:b/>
          <w:sz w:val="24"/>
          <w:szCs w:val="24"/>
        </w:rPr>
        <w:t>ints a</w:t>
      </w:r>
      <w:r w:rsidRPr="009C3587">
        <w:rPr>
          <w:rFonts w:asciiTheme="minorHAnsi" w:hAnsiTheme="minorHAnsi"/>
          <w:b/>
          <w:sz w:val="24"/>
          <w:szCs w:val="24"/>
        </w:rPr>
        <w:t xml:space="preserve">vailable: </w:t>
      </w:r>
      <w:r w:rsidRPr="009C3587">
        <w:rPr>
          <w:rFonts w:asciiTheme="minorHAnsi" w:hAnsiTheme="minorHAnsi"/>
          <w:b/>
          <w:sz w:val="24"/>
          <w:szCs w:val="24"/>
          <w:u w:val="single"/>
        </w:rPr>
        <w:t>____</w:t>
      </w:r>
      <w:r w:rsidR="00577843" w:rsidRPr="009C3587">
        <w:rPr>
          <w:rFonts w:asciiTheme="minorHAnsi" w:hAnsiTheme="minorHAnsi"/>
          <w:b/>
          <w:sz w:val="24"/>
          <w:szCs w:val="24"/>
          <w:u w:val="single"/>
        </w:rPr>
        <w:t xml:space="preserve">25  </w:t>
      </w:r>
      <w:r w:rsidR="00B217DA" w:rsidRPr="009C3587">
        <w:rPr>
          <w:rFonts w:asciiTheme="minorHAnsi" w:hAnsiTheme="minorHAnsi"/>
          <w:b/>
          <w:sz w:val="24"/>
          <w:szCs w:val="24"/>
          <w:u w:val="single"/>
        </w:rPr>
        <w:t xml:space="preserve"> </w:t>
      </w:r>
      <w:r w:rsidRPr="009C3587">
        <w:rPr>
          <w:rFonts w:asciiTheme="minorHAnsi" w:hAnsiTheme="minorHAnsi"/>
          <w:b/>
          <w:sz w:val="24"/>
          <w:szCs w:val="24"/>
          <w:u w:val="single"/>
        </w:rPr>
        <w:t>__</w:t>
      </w:r>
    </w:p>
    <w:p w14:paraId="692ED05F" w14:textId="77777777" w:rsidR="00852CFE" w:rsidRPr="009C3587" w:rsidRDefault="00852CFE" w:rsidP="008B5E3B">
      <w:pPr>
        <w:rPr>
          <w:rFonts w:asciiTheme="minorHAnsi" w:hAnsiTheme="minorHAnsi"/>
          <w:b/>
          <w:sz w:val="24"/>
          <w:szCs w:val="24"/>
        </w:rPr>
      </w:pPr>
    </w:p>
    <w:p w14:paraId="43FCCA3E" w14:textId="77777777" w:rsidR="00852CFE" w:rsidRPr="009C3587" w:rsidRDefault="00ED39A7" w:rsidP="008B5E3B">
      <w:pPr>
        <w:rPr>
          <w:rFonts w:asciiTheme="minorHAnsi" w:hAnsiTheme="minorHAnsi"/>
          <w:b/>
          <w:sz w:val="24"/>
          <w:szCs w:val="24"/>
        </w:rPr>
      </w:pPr>
      <w:r>
        <w:rPr>
          <w:rFonts w:asciiTheme="minorHAnsi" w:hAnsiTheme="minorHAnsi"/>
          <w:b/>
          <w:sz w:val="24"/>
          <w:szCs w:val="24"/>
        </w:rPr>
        <w:t>Points a</w:t>
      </w:r>
      <w:r w:rsidR="00852CFE" w:rsidRPr="009C3587">
        <w:rPr>
          <w:rFonts w:asciiTheme="minorHAnsi" w:hAnsiTheme="minorHAnsi"/>
          <w:b/>
          <w:sz w:val="24"/>
          <w:szCs w:val="24"/>
        </w:rPr>
        <w:t xml:space="preserve">warded: </w:t>
      </w:r>
      <w:r w:rsidR="00852CFE" w:rsidRPr="009C3587">
        <w:rPr>
          <w:rFonts w:asciiTheme="minorHAnsi" w:hAnsiTheme="minorHAnsi"/>
          <w:b/>
          <w:sz w:val="24"/>
          <w:szCs w:val="24"/>
          <w:u w:val="single"/>
        </w:rPr>
        <w:t>__________</w:t>
      </w:r>
    </w:p>
    <w:p w14:paraId="53E77E6B" w14:textId="77777777" w:rsidR="00852CFE" w:rsidRPr="009C3587" w:rsidRDefault="00852CFE" w:rsidP="00852CFE">
      <w:pPr>
        <w:pStyle w:val="TOC1"/>
        <w:rPr>
          <w:rFonts w:asciiTheme="minorHAnsi" w:hAnsiTheme="minorHAnsi"/>
        </w:rPr>
      </w:pPr>
    </w:p>
    <w:p w14:paraId="72E9BD2A" w14:textId="77777777" w:rsidR="001F2013" w:rsidRPr="005B1DBF" w:rsidRDefault="001701ED" w:rsidP="00B761C4">
      <w:pPr>
        <w:pStyle w:val="Heading2"/>
        <w:ind w:left="1260" w:hanging="720"/>
        <w:rPr>
          <w:rFonts w:asciiTheme="minorHAnsi" w:hAnsiTheme="minorHAnsi"/>
          <w:sz w:val="24"/>
          <w:szCs w:val="24"/>
        </w:rPr>
      </w:pPr>
      <w:r w:rsidRPr="005B1DBF">
        <w:rPr>
          <w:rFonts w:asciiTheme="minorHAnsi" w:hAnsiTheme="minorHAnsi"/>
          <w:sz w:val="24"/>
          <w:szCs w:val="24"/>
        </w:rPr>
        <w:t xml:space="preserve">Volume </w:t>
      </w:r>
      <w:r w:rsidR="005B1DBF">
        <w:rPr>
          <w:rFonts w:asciiTheme="minorHAnsi" w:hAnsiTheme="minorHAnsi"/>
          <w:sz w:val="24"/>
          <w:szCs w:val="24"/>
        </w:rPr>
        <w:t>message-</w:t>
      </w:r>
      <w:r w:rsidR="00967CC6" w:rsidRPr="005B1DBF">
        <w:rPr>
          <w:rFonts w:asciiTheme="minorHAnsi" w:hAnsiTheme="minorHAnsi"/>
          <w:sz w:val="24"/>
          <w:szCs w:val="24"/>
        </w:rPr>
        <w:t>handling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F2013" w:rsidRPr="009C3587" w14:paraId="17B94E00" w14:textId="77777777" w:rsidTr="003B6DDE">
        <w:trPr>
          <w:trHeight w:val="288"/>
        </w:trPr>
        <w:tc>
          <w:tcPr>
            <w:tcW w:w="9330" w:type="dxa"/>
            <w:shd w:val="clear" w:color="auto" w:fill="174A7C"/>
            <w:vAlign w:val="center"/>
          </w:tcPr>
          <w:p w14:paraId="0C0ADC7D" w14:textId="77777777" w:rsidR="001F2013" w:rsidRPr="009C3587" w:rsidRDefault="001F2013"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1F2013" w:rsidRPr="009C3587" w14:paraId="75845AE8" w14:textId="77777777" w:rsidTr="003B6DDE">
        <w:tc>
          <w:tcPr>
            <w:tcW w:w="9330" w:type="dxa"/>
          </w:tcPr>
          <w:p w14:paraId="3AF21E62" w14:textId="77777777" w:rsidR="001F2013" w:rsidRPr="009C3587" w:rsidRDefault="001325EA" w:rsidP="005B1DBF">
            <w:pPr>
              <w:spacing w:before="120" w:after="120"/>
              <w:rPr>
                <w:rFonts w:asciiTheme="minorHAnsi" w:hAnsiTheme="minorHAnsi"/>
                <w:szCs w:val="20"/>
              </w:rPr>
            </w:pPr>
            <w:r w:rsidRPr="009C3587">
              <w:rPr>
                <w:rFonts w:asciiTheme="minorHAnsi" w:hAnsiTheme="minorHAnsi"/>
                <w:szCs w:val="20"/>
              </w:rPr>
              <w:t>Demonstrate</w:t>
            </w:r>
            <w:r w:rsidR="001701ED" w:rsidRPr="009C3587">
              <w:rPr>
                <w:rFonts w:asciiTheme="minorHAnsi" w:hAnsiTheme="minorHAnsi"/>
                <w:szCs w:val="20"/>
              </w:rPr>
              <w:t xml:space="preserve"> systems ability to handle </w:t>
            </w:r>
            <w:proofErr w:type="gramStart"/>
            <w:r w:rsidR="001701ED" w:rsidRPr="009C3587">
              <w:rPr>
                <w:rFonts w:asciiTheme="minorHAnsi" w:hAnsiTheme="minorHAnsi"/>
                <w:szCs w:val="20"/>
              </w:rPr>
              <w:t>a large number of</w:t>
            </w:r>
            <w:proofErr w:type="gramEnd"/>
            <w:r w:rsidR="001701ED" w:rsidRPr="009C3587">
              <w:rPr>
                <w:rFonts w:asciiTheme="minorHAnsi" w:hAnsiTheme="minorHAnsi"/>
                <w:szCs w:val="20"/>
              </w:rPr>
              <w:t xml:space="preserve"> messages.</w:t>
            </w:r>
          </w:p>
        </w:tc>
      </w:tr>
      <w:tr w:rsidR="001F2013" w:rsidRPr="009C3587" w14:paraId="3408238E" w14:textId="77777777" w:rsidTr="003B6DDE">
        <w:trPr>
          <w:trHeight w:val="288"/>
        </w:trPr>
        <w:tc>
          <w:tcPr>
            <w:tcW w:w="9330" w:type="dxa"/>
            <w:shd w:val="clear" w:color="auto" w:fill="174A7C"/>
            <w:vAlign w:val="center"/>
          </w:tcPr>
          <w:p w14:paraId="71A07728" w14:textId="77777777" w:rsidR="001F2013" w:rsidRPr="009C3587" w:rsidRDefault="00F14EEE"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1F2013" w:rsidRPr="009C3587" w14:paraId="3B780604" w14:textId="77777777" w:rsidTr="003B6DDE">
        <w:tc>
          <w:tcPr>
            <w:tcW w:w="9330" w:type="dxa"/>
            <w:vAlign w:val="center"/>
          </w:tcPr>
          <w:p w14:paraId="3748D953" w14:textId="77777777" w:rsidR="001F2013" w:rsidRPr="009C3587" w:rsidRDefault="001F2013" w:rsidP="005B1DBF">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00C61DB9" w14:textId="77777777" w:rsidR="00166DA0" w:rsidRPr="009C3587" w:rsidRDefault="001701ED"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5.2</w:t>
            </w:r>
            <w:r w:rsidR="00852CFE" w:rsidRPr="009C3587">
              <w:rPr>
                <w:rFonts w:asciiTheme="minorHAnsi" w:hAnsiTheme="minorHAnsi"/>
                <w:i/>
                <w:color w:val="auto"/>
              </w:rPr>
              <w:t xml:space="preserve"> - </w:t>
            </w:r>
            <w:r w:rsidRPr="009C3587">
              <w:rPr>
                <w:rFonts w:asciiTheme="minorHAnsi" w:hAnsiTheme="minorHAnsi"/>
                <w:i/>
                <w:color w:val="auto"/>
              </w:rPr>
              <w:t>Service shall utilize enterprise-class mail senders with demonstrated ability of sending large quantities of messages. Estimates as high as one hundred (100) million messages per month, and at peak rates could reach one thousand (1000) messages per second (M)</w:t>
            </w:r>
          </w:p>
          <w:p w14:paraId="4B6EEA25" w14:textId="77777777" w:rsidR="00817482" w:rsidRDefault="001701ED"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5.3 - Service shall allow for batch delivery when sending an email to </w:t>
            </w:r>
            <w:proofErr w:type="gramStart"/>
            <w:r w:rsidRPr="009C3587">
              <w:rPr>
                <w:rFonts w:asciiTheme="minorHAnsi" w:hAnsiTheme="minorHAnsi"/>
                <w:i/>
                <w:color w:val="auto"/>
              </w:rPr>
              <w:t>a large number of</w:t>
            </w:r>
            <w:proofErr w:type="gramEnd"/>
            <w:r w:rsidRPr="009C3587">
              <w:rPr>
                <w:rFonts w:asciiTheme="minorHAnsi" w:hAnsiTheme="minorHAnsi"/>
                <w:i/>
                <w:color w:val="auto"/>
              </w:rPr>
              <w:t xml:space="preserve"> recipients. Service will provide the ability to enter the number of recipients per batch and the time interval for sending each batch until message has been delivered to all recipients. (</w:t>
            </w:r>
            <w:proofErr w:type="gramStart"/>
            <w:r w:rsidRPr="009C3587">
              <w:rPr>
                <w:rFonts w:asciiTheme="minorHAnsi" w:hAnsiTheme="minorHAnsi"/>
                <w:i/>
                <w:color w:val="auto"/>
              </w:rPr>
              <w:t>e.g.,,</w:t>
            </w:r>
            <w:proofErr w:type="gramEnd"/>
            <w:r w:rsidRPr="009C3587">
              <w:rPr>
                <w:rFonts w:asciiTheme="minorHAnsi" w:hAnsiTheme="minorHAnsi"/>
                <w:i/>
                <w:color w:val="auto"/>
              </w:rPr>
              <w:t xml:space="preserve"> the same message being sent to a list of 32,000 recipients will be sent in batches of 2,500 addresses in 10 minute intervals until all have been delivered) (M)</w:t>
            </w:r>
          </w:p>
          <w:p w14:paraId="79196029" w14:textId="77777777" w:rsidR="005B1DBF" w:rsidRDefault="005B1DBF" w:rsidP="005B1DBF">
            <w:pPr>
              <w:spacing w:before="120" w:after="120"/>
              <w:rPr>
                <w:rFonts w:asciiTheme="minorHAnsi" w:hAnsiTheme="minorHAnsi"/>
                <w:i/>
                <w:color w:val="auto"/>
              </w:rPr>
            </w:pPr>
          </w:p>
          <w:p w14:paraId="5D8AFE94" w14:textId="77777777" w:rsidR="00202A81" w:rsidRDefault="00202A81" w:rsidP="005B1DBF">
            <w:pPr>
              <w:spacing w:before="120" w:after="120"/>
              <w:rPr>
                <w:rFonts w:asciiTheme="minorHAnsi" w:hAnsiTheme="minorHAnsi"/>
                <w:i/>
                <w:color w:val="auto"/>
              </w:rPr>
            </w:pPr>
          </w:p>
          <w:p w14:paraId="38554D02" w14:textId="77777777" w:rsidR="00202A81" w:rsidRPr="005B1DBF" w:rsidRDefault="00202A81" w:rsidP="005B1DBF">
            <w:pPr>
              <w:spacing w:before="120" w:after="120"/>
              <w:rPr>
                <w:rFonts w:asciiTheme="minorHAnsi" w:hAnsiTheme="minorHAnsi"/>
                <w:i/>
                <w:color w:val="auto"/>
              </w:rPr>
            </w:pPr>
          </w:p>
        </w:tc>
      </w:tr>
      <w:tr w:rsidR="00554AD6" w:rsidRPr="009C3587" w14:paraId="34D75602"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068B9B74" w14:textId="77777777" w:rsidR="00554AD6" w:rsidRPr="009C3587" w:rsidRDefault="00ED39A7" w:rsidP="005B1DBF">
            <w:pPr>
              <w:spacing w:before="120" w:after="120"/>
              <w:rPr>
                <w:rFonts w:asciiTheme="minorHAnsi" w:hAnsiTheme="minorHAnsi"/>
                <w:b/>
                <w:i/>
                <w:color w:val="FFFFFF" w:themeColor="background1"/>
              </w:rPr>
            </w:pPr>
            <w:r>
              <w:rPr>
                <w:rFonts w:asciiTheme="minorHAnsi" w:hAnsiTheme="minorHAnsi"/>
                <w:b/>
                <w:i/>
                <w:color w:val="FFFFFF" w:themeColor="background1"/>
              </w:rPr>
              <w:lastRenderedPageBreak/>
              <w:t>Scoring n</w:t>
            </w:r>
            <w:r w:rsidR="00554AD6" w:rsidRPr="009C3587">
              <w:rPr>
                <w:rFonts w:asciiTheme="minorHAnsi" w:hAnsiTheme="minorHAnsi"/>
                <w:b/>
                <w:i/>
                <w:color w:val="FFFFFF" w:themeColor="background1"/>
              </w:rPr>
              <w:t>otes</w:t>
            </w:r>
            <w:r w:rsidR="00E23804" w:rsidRPr="009C3587">
              <w:rPr>
                <w:rFonts w:asciiTheme="minorHAnsi" w:hAnsiTheme="minorHAnsi"/>
                <w:b/>
                <w:i/>
                <w:color w:val="FFFFFF" w:themeColor="background1"/>
              </w:rPr>
              <w:t>:</w:t>
            </w:r>
          </w:p>
        </w:tc>
      </w:tr>
      <w:tr w:rsidR="00554AD6" w:rsidRPr="009C3587" w14:paraId="02A71419"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440B4C4A" w14:textId="77777777" w:rsidR="00554AD6" w:rsidRPr="009C3587" w:rsidRDefault="00554AD6" w:rsidP="005B1DBF">
            <w:pPr>
              <w:spacing w:before="120" w:after="120"/>
              <w:rPr>
                <w:rFonts w:asciiTheme="minorHAnsi" w:hAnsiTheme="minorHAnsi"/>
              </w:rPr>
            </w:pPr>
          </w:p>
          <w:p w14:paraId="007A8A41" w14:textId="77777777" w:rsidR="00554AD6" w:rsidRPr="009C3587" w:rsidRDefault="00554AD6" w:rsidP="005B1DBF">
            <w:pPr>
              <w:spacing w:before="120" w:after="120"/>
              <w:rPr>
                <w:rFonts w:asciiTheme="minorHAnsi" w:hAnsiTheme="minorHAnsi"/>
              </w:rPr>
            </w:pPr>
          </w:p>
          <w:p w14:paraId="78168B25" w14:textId="77777777" w:rsidR="00554AD6" w:rsidRPr="009C3587" w:rsidRDefault="00554AD6" w:rsidP="005B1DBF">
            <w:pPr>
              <w:spacing w:before="120" w:after="120"/>
              <w:rPr>
                <w:rFonts w:asciiTheme="minorHAnsi" w:hAnsiTheme="minorHAnsi"/>
              </w:rPr>
            </w:pPr>
          </w:p>
          <w:p w14:paraId="13E4F8BD" w14:textId="77777777" w:rsidR="00554AD6" w:rsidRPr="009C3587" w:rsidRDefault="00554AD6" w:rsidP="005B1DBF">
            <w:pPr>
              <w:spacing w:before="120" w:after="120"/>
              <w:rPr>
                <w:rFonts w:asciiTheme="minorHAnsi" w:hAnsiTheme="minorHAnsi"/>
              </w:rPr>
            </w:pPr>
          </w:p>
          <w:p w14:paraId="5227380F" w14:textId="77777777" w:rsidR="00554AD6" w:rsidRPr="009C3587" w:rsidRDefault="00554AD6" w:rsidP="005B1DBF">
            <w:pPr>
              <w:spacing w:before="120" w:after="120"/>
              <w:rPr>
                <w:rFonts w:asciiTheme="minorHAnsi" w:hAnsiTheme="minorHAnsi"/>
              </w:rPr>
            </w:pPr>
          </w:p>
          <w:p w14:paraId="459E89A4" w14:textId="77777777" w:rsidR="00554AD6" w:rsidRPr="009C3587" w:rsidRDefault="00554AD6" w:rsidP="005B1DBF">
            <w:pPr>
              <w:spacing w:before="120" w:after="120"/>
              <w:rPr>
                <w:rFonts w:asciiTheme="minorHAnsi" w:hAnsiTheme="minorHAnsi"/>
              </w:rPr>
            </w:pPr>
          </w:p>
          <w:p w14:paraId="6E132B85" w14:textId="77777777" w:rsidR="00554AD6" w:rsidRPr="009C3587" w:rsidRDefault="00554AD6" w:rsidP="005B1DBF">
            <w:pPr>
              <w:spacing w:before="120" w:after="120"/>
              <w:rPr>
                <w:rFonts w:asciiTheme="minorHAnsi" w:hAnsiTheme="minorHAnsi"/>
              </w:rPr>
            </w:pPr>
          </w:p>
          <w:p w14:paraId="70799070" w14:textId="77777777" w:rsidR="00554AD6" w:rsidRPr="009C3587" w:rsidRDefault="00554AD6" w:rsidP="005B1DBF">
            <w:pPr>
              <w:spacing w:before="120" w:after="120"/>
              <w:rPr>
                <w:rFonts w:asciiTheme="minorHAnsi" w:hAnsiTheme="minorHAnsi"/>
              </w:rPr>
            </w:pPr>
          </w:p>
        </w:tc>
      </w:tr>
    </w:tbl>
    <w:p w14:paraId="5EBABCDA" w14:textId="77777777" w:rsidR="003475F8" w:rsidRPr="009C3587" w:rsidRDefault="003475F8" w:rsidP="003475F8">
      <w:pPr>
        <w:rPr>
          <w:rFonts w:asciiTheme="minorHAnsi" w:hAnsiTheme="minorHAnsi"/>
        </w:rPr>
      </w:pPr>
    </w:p>
    <w:p w14:paraId="3CEBD2C3" w14:textId="77777777" w:rsidR="005B1DBF" w:rsidRDefault="005B1DBF" w:rsidP="005B1DBF">
      <w:pPr>
        <w:pStyle w:val="Heading2"/>
        <w:numPr>
          <w:ilvl w:val="0"/>
          <w:numId w:val="0"/>
        </w:numPr>
        <w:ind w:left="1260"/>
        <w:rPr>
          <w:rFonts w:asciiTheme="minorHAnsi" w:hAnsiTheme="minorHAnsi"/>
        </w:rPr>
      </w:pPr>
    </w:p>
    <w:p w14:paraId="3E014BF8" w14:textId="77777777" w:rsidR="006B56A4" w:rsidRPr="005B1DBF" w:rsidRDefault="005B1DBF" w:rsidP="00B761C4">
      <w:pPr>
        <w:pStyle w:val="Heading2"/>
        <w:ind w:left="1260" w:hanging="720"/>
        <w:rPr>
          <w:rFonts w:asciiTheme="minorHAnsi" w:hAnsiTheme="minorHAnsi"/>
          <w:sz w:val="24"/>
          <w:szCs w:val="24"/>
        </w:rPr>
      </w:pPr>
      <w:r w:rsidRPr="005B1DBF">
        <w:rPr>
          <w:rFonts w:asciiTheme="minorHAnsi" w:hAnsiTheme="minorHAnsi"/>
          <w:sz w:val="24"/>
          <w:szCs w:val="24"/>
        </w:rPr>
        <w:t>Subscriber m</w:t>
      </w:r>
      <w:r w:rsidR="00C332D9" w:rsidRPr="005B1DBF">
        <w:rPr>
          <w:rFonts w:asciiTheme="minorHAnsi" w:hAnsiTheme="minorHAnsi"/>
          <w:sz w:val="24"/>
          <w:szCs w:val="24"/>
        </w:rPr>
        <w:t>aintenance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B56A4" w:rsidRPr="009C3587" w14:paraId="02CE89E1" w14:textId="77777777" w:rsidTr="00A739D3">
        <w:trPr>
          <w:trHeight w:val="288"/>
        </w:trPr>
        <w:tc>
          <w:tcPr>
            <w:tcW w:w="9330" w:type="dxa"/>
            <w:shd w:val="clear" w:color="auto" w:fill="174A7C"/>
            <w:vAlign w:val="center"/>
          </w:tcPr>
          <w:p w14:paraId="52CC4DB9" w14:textId="77777777" w:rsidR="006B56A4" w:rsidRPr="009C3587" w:rsidRDefault="006B56A4"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6B56A4" w:rsidRPr="009C3587" w14:paraId="425F5F78" w14:textId="77777777" w:rsidTr="00A739D3">
        <w:tc>
          <w:tcPr>
            <w:tcW w:w="9330" w:type="dxa"/>
          </w:tcPr>
          <w:p w14:paraId="488C1DC8" w14:textId="77777777" w:rsidR="006B56A4" w:rsidRPr="009C3587" w:rsidRDefault="001325EA" w:rsidP="005B1DBF">
            <w:pPr>
              <w:spacing w:before="120" w:after="120"/>
              <w:rPr>
                <w:rFonts w:asciiTheme="minorHAnsi" w:hAnsiTheme="minorHAnsi"/>
                <w:szCs w:val="20"/>
              </w:rPr>
            </w:pPr>
            <w:r w:rsidRPr="009C3587">
              <w:rPr>
                <w:rFonts w:asciiTheme="minorHAnsi" w:hAnsiTheme="minorHAnsi"/>
                <w:szCs w:val="20"/>
              </w:rPr>
              <w:t>Demonstrate</w:t>
            </w:r>
            <w:r w:rsidR="00C332D9" w:rsidRPr="009C3587">
              <w:rPr>
                <w:rFonts w:asciiTheme="minorHAnsi" w:hAnsiTheme="minorHAnsi"/>
                <w:szCs w:val="20"/>
              </w:rPr>
              <w:t xml:space="preserve"> automated processes for maintaining subscriber lists, including removing invalid subscribers.  </w:t>
            </w:r>
          </w:p>
        </w:tc>
      </w:tr>
      <w:tr w:rsidR="006B56A4" w:rsidRPr="009C3587" w14:paraId="70078B17" w14:textId="77777777" w:rsidTr="00A739D3">
        <w:trPr>
          <w:trHeight w:val="288"/>
        </w:trPr>
        <w:tc>
          <w:tcPr>
            <w:tcW w:w="9330" w:type="dxa"/>
            <w:shd w:val="clear" w:color="auto" w:fill="174A7C"/>
            <w:vAlign w:val="center"/>
          </w:tcPr>
          <w:p w14:paraId="5FDE58F5" w14:textId="77777777" w:rsidR="006B56A4" w:rsidRPr="009C3587" w:rsidRDefault="006B56A4"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6B56A4" w:rsidRPr="009C3587" w14:paraId="36350DFA" w14:textId="77777777" w:rsidTr="00A739D3">
        <w:tc>
          <w:tcPr>
            <w:tcW w:w="9330" w:type="dxa"/>
            <w:vAlign w:val="center"/>
          </w:tcPr>
          <w:p w14:paraId="6C6FD442" w14:textId="77777777" w:rsidR="006B56A4" w:rsidRPr="009C3587" w:rsidRDefault="006B56A4" w:rsidP="005B1DBF">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192EDF31" w14:textId="77777777" w:rsidR="006B56A4" w:rsidRPr="009C3587" w:rsidRDefault="00A968A5"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1.5</w:t>
            </w:r>
            <w:r w:rsidR="006B56A4" w:rsidRPr="009C3587">
              <w:rPr>
                <w:rFonts w:asciiTheme="minorHAnsi" w:hAnsiTheme="minorHAnsi"/>
                <w:i/>
                <w:color w:val="auto"/>
              </w:rPr>
              <w:t xml:space="preserve"> - </w:t>
            </w:r>
            <w:r w:rsidRPr="009C3587">
              <w:rPr>
                <w:rFonts w:asciiTheme="minorHAnsi" w:hAnsiTheme="minorHAnsi"/>
                <w:i/>
                <w:color w:val="auto"/>
              </w:rPr>
              <w:t>Service should provide a method for list maintenance and clean-up (and automation of these functions based on configurable specifications – e.g., a chosen number of hard failures – is preferred). (M)</w:t>
            </w:r>
          </w:p>
        </w:tc>
      </w:tr>
      <w:tr w:rsidR="006B56A4" w:rsidRPr="009C3587" w14:paraId="61E6860E" w14:textId="77777777" w:rsidTr="00A739D3">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2C660BFC" w14:textId="77777777" w:rsidR="006B56A4" w:rsidRPr="009C3587" w:rsidRDefault="00ED39A7" w:rsidP="005B1DBF">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6B56A4" w:rsidRPr="009C3587">
              <w:rPr>
                <w:rFonts w:asciiTheme="minorHAnsi" w:hAnsiTheme="minorHAnsi"/>
                <w:b/>
                <w:color w:val="FFFFFF" w:themeColor="background1"/>
              </w:rPr>
              <w:t>otes:</w:t>
            </w:r>
          </w:p>
        </w:tc>
      </w:tr>
      <w:tr w:rsidR="006B56A4" w:rsidRPr="009C3587" w14:paraId="3BADCB83" w14:textId="77777777" w:rsidTr="00A739D3">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63B1BA2D" w14:textId="77777777" w:rsidR="006B56A4" w:rsidRPr="009C3587" w:rsidRDefault="006B56A4" w:rsidP="005B1DBF">
            <w:pPr>
              <w:spacing w:before="120" w:after="120"/>
              <w:rPr>
                <w:rFonts w:asciiTheme="minorHAnsi" w:hAnsiTheme="minorHAnsi"/>
              </w:rPr>
            </w:pPr>
          </w:p>
          <w:p w14:paraId="34402A30" w14:textId="77777777" w:rsidR="006B56A4" w:rsidRPr="009C3587" w:rsidRDefault="006B56A4" w:rsidP="005B1DBF">
            <w:pPr>
              <w:spacing w:before="120" w:after="120"/>
              <w:rPr>
                <w:rFonts w:asciiTheme="minorHAnsi" w:hAnsiTheme="minorHAnsi"/>
              </w:rPr>
            </w:pPr>
          </w:p>
          <w:p w14:paraId="1C9F451D" w14:textId="77777777" w:rsidR="006B56A4" w:rsidRPr="009C3587" w:rsidRDefault="006B56A4" w:rsidP="005B1DBF">
            <w:pPr>
              <w:spacing w:before="120" w:after="120"/>
              <w:rPr>
                <w:rFonts w:asciiTheme="minorHAnsi" w:hAnsiTheme="minorHAnsi"/>
              </w:rPr>
            </w:pPr>
          </w:p>
          <w:p w14:paraId="252B1C90" w14:textId="77777777" w:rsidR="006B56A4" w:rsidRPr="009C3587" w:rsidRDefault="006B56A4" w:rsidP="005B1DBF">
            <w:pPr>
              <w:spacing w:before="120" w:after="120"/>
              <w:rPr>
                <w:rFonts w:asciiTheme="minorHAnsi" w:hAnsiTheme="minorHAnsi"/>
              </w:rPr>
            </w:pPr>
          </w:p>
          <w:p w14:paraId="01F38E8B" w14:textId="77777777" w:rsidR="006B56A4" w:rsidRPr="009C3587" w:rsidRDefault="006B56A4" w:rsidP="005B1DBF">
            <w:pPr>
              <w:spacing w:before="120" w:after="120"/>
              <w:rPr>
                <w:rFonts w:asciiTheme="minorHAnsi" w:hAnsiTheme="minorHAnsi"/>
              </w:rPr>
            </w:pPr>
          </w:p>
          <w:p w14:paraId="77B00FE2" w14:textId="77777777" w:rsidR="006B56A4" w:rsidRPr="009C3587" w:rsidRDefault="006B56A4" w:rsidP="005B1DBF">
            <w:pPr>
              <w:spacing w:before="120" w:after="120"/>
              <w:rPr>
                <w:rFonts w:asciiTheme="minorHAnsi" w:hAnsiTheme="minorHAnsi"/>
              </w:rPr>
            </w:pPr>
          </w:p>
          <w:p w14:paraId="385E4372" w14:textId="77777777" w:rsidR="006B56A4" w:rsidRPr="009C3587" w:rsidRDefault="006B56A4" w:rsidP="005B1DBF">
            <w:pPr>
              <w:spacing w:before="120" w:after="120"/>
              <w:rPr>
                <w:rFonts w:asciiTheme="minorHAnsi" w:hAnsiTheme="minorHAnsi"/>
              </w:rPr>
            </w:pPr>
          </w:p>
          <w:p w14:paraId="134E3E04" w14:textId="77777777" w:rsidR="006B56A4" w:rsidRPr="009C3587" w:rsidRDefault="006B56A4" w:rsidP="005B1DBF">
            <w:pPr>
              <w:spacing w:before="120" w:after="120"/>
              <w:rPr>
                <w:rFonts w:asciiTheme="minorHAnsi" w:hAnsiTheme="minorHAnsi"/>
              </w:rPr>
            </w:pPr>
          </w:p>
        </w:tc>
      </w:tr>
    </w:tbl>
    <w:p w14:paraId="156532F0" w14:textId="77777777" w:rsidR="006B56A4" w:rsidRPr="009C3587" w:rsidRDefault="006B56A4" w:rsidP="003475F8">
      <w:pPr>
        <w:rPr>
          <w:rFonts w:asciiTheme="minorHAnsi" w:hAnsiTheme="minorHAnsi"/>
        </w:rPr>
      </w:pPr>
    </w:p>
    <w:p w14:paraId="665FEC90" w14:textId="77777777" w:rsidR="00421E37" w:rsidRPr="005B1DBF" w:rsidRDefault="005B1DBF" w:rsidP="00B761C4">
      <w:pPr>
        <w:pStyle w:val="Heading2"/>
        <w:ind w:left="1260" w:hanging="720"/>
        <w:rPr>
          <w:rFonts w:asciiTheme="minorHAnsi" w:hAnsiTheme="minorHAnsi"/>
          <w:sz w:val="24"/>
          <w:szCs w:val="24"/>
        </w:rPr>
      </w:pPr>
      <w:r w:rsidRPr="005B1DBF">
        <w:rPr>
          <w:rFonts w:asciiTheme="minorHAnsi" w:hAnsiTheme="minorHAnsi"/>
          <w:sz w:val="24"/>
          <w:szCs w:val="24"/>
        </w:rPr>
        <w:t>Importing pre-existing l</w:t>
      </w:r>
      <w:r w:rsidR="00C332D9" w:rsidRPr="005B1DBF">
        <w:rPr>
          <w:rFonts w:asciiTheme="minorHAnsi" w:hAnsiTheme="minorHAnsi"/>
          <w:sz w:val="24"/>
          <w:szCs w:val="24"/>
        </w:rPr>
        <w:t>ists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421E37" w:rsidRPr="009C3587" w14:paraId="5DA7FB78" w14:textId="77777777" w:rsidTr="002329DD">
        <w:trPr>
          <w:trHeight w:val="288"/>
        </w:trPr>
        <w:tc>
          <w:tcPr>
            <w:tcW w:w="9330" w:type="dxa"/>
            <w:shd w:val="clear" w:color="auto" w:fill="174A7C"/>
            <w:vAlign w:val="center"/>
          </w:tcPr>
          <w:p w14:paraId="0903462E" w14:textId="77777777" w:rsidR="00421E37" w:rsidRPr="009C3587" w:rsidRDefault="00421E37" w:rsidP="002329DD">
            <w:pPr>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421E37" w:rsidRPr="009C3587" w14:paraId="5FCDB232" w14:textId="77777777" w:rsidTr="002329DD">
        <w:tc>
          <w:tcPr>
            <w:tcW w:w="9330" w:type="dxa"/>
          </w:tcPr>
          <w:p w14:paraId="1067239B" w14:textId="77777777" w:rsidR="00421E37" w:rsidRPr="009C3587" w:rsidRDefault="001325EA" w:rsidP="005F3925">
            <w:pPr>
              <w:spacing w:before="60" w:after="120"/>
              <w:rPr>
                <w:rFonts w:asciiTheme="minorHAnsi" w:hAnsiTheme="minorHAnsi"/>
                <w:szCs w:val="20"/>
              </w:rPr>
            </w:pPr>
            <w:r w:rsidRPr="009C3587">
              <w:rPr>
                <w:rFonts w:asciiTheme="minorHAnsi" w:hAnsiTheme="minorHAnsi"/>
                <w:szCs w:val="20"/>
              </w:rPr>
              <w:t>Demonstrat</w:t>
            </w:r>
            <w:r w:rsidR="00A968A5" w:rsidRPr="009C3587">
              <w:rPr>
                <w:rFonts w:asciiTheme="minorHAnsi" w:hAnsiTheme="minorHAnsi"/>
                <w:szCs w:val="20"/>
              </w:rPr>
              <w:t>e the ability to import pre-existing distribution list</w:t>
            </w:r>
            <w:r w:rsidR="00ED39A7">
              <w:rPr>
                <w:rFonts w:asciiTheme="minorHAnsi" w:hAnsiTheme="minorHAnsi"/>
                <w:szCs w:val="20"/>
              </w:rPr>
              <w:t>s</w:t>
            </w:r>
            <w:r w:rsidR="00A968A5" w:rsidRPr="009C3587">
              <w:rPr>
                <w:rFonts w:asciiTheme="minorHAnsi" w:hAnsiTheme="minorHAnsi"/>
                <w:szCs w:val="20"/>
              </w:rPr>
              <w:t xml:space="preserve"> for one-time </w:t>
            </w:r>
            <w:r w:rsidR="00C332D9" w:rsidRPr="009C3587">
              <w:rPr>
                <w:rFonts w:asciiTheme="minorHAnsi" w:hAnsiTheme="minorHAnsi"/>
                <w:szCs w:val="20"/>
              </w:rPr>
              <w:t xml:space="preserve">messages (not on-going </w:t>
            </w:r>
            <w:proofErr w:type="spellStart"/>
            <w:r w:rsidR="00C332D9" w:rsidRPr="009C3587">
              <w:rPr>
                <w:rFonts w:asciiTheme="minorHAnsi" w:hAnsiTheme="minorHAnsi"/>
                <w:szCs w:val="20"/>
              </w:rPr>
              <w:t>subcribers</w:t>
            </w:r>
            <w:proofErr w:type="spellEnd"/>
            <w:r w:rsidR="00C332D9" w:rsidRPr="009C3587">
              <w:rPr>
                <w:rFonts w:asciiTheme="minorHAnsi" w:hAnsiTheme="minorHAnsi"/>
                <w:szCs w:val="20"/>
              </w:rPr>
              <w:t>)</w:t>
            </w:r>
            <w:r w:rsidR="00A968A5" w:rsidRPr="009C3587">
              <w:rPr>
                <w:rFonts w:asciiTheme="minorHAnsi" w:hAnsiTheme="minorHAnsi"/>
                <w:szCs w:val="20"/>
              </w:rPr>
              <w:t xml:space="preserve">.  Address how one-time broadcasts </w:t>
            </w:r>
            <w:r w:rsidR="00C332D9" w:rsidRPr="009C3587">
              <w:rPr>
                <w:rFonts w:asciiTheme="minorHAnsi" w:hAnsiTheme="minorHAnsi"/>
                <w:szCs w:val="20"/>
              </w:rPr>
              <w:t xml:space="preserve">impact the </w:t>
            </w:r>
            <w:r w:rsidR="00A968A5" w:rsidRPr="009C3587">
              <w:rPr>
                <w:rFonts w:asciiTheme="minorHAnsi" w:hAnsiTheme="minorHAnsi"/>
                <w:szCs w:val="20"/>
              </w:rPr>
              <w:t>pricing structure.</w:t>
            </w:r>
          </w:p>
        </w:tc>
      </w:tr>
      <w:tr w:rsidR="00421E37" w:rsidRPr="009C3587" w14:paraId="5B265E1E" w14:textId="77777777" w:rsidTr="002329DD">
        <w:trPr>
          <w:trHeight w:val="288"/>
        </w:trPr>
        <w:tc>
          <w:tcPr>
            <w:tcW w:w="9330" w:type="dxa"/>
            <w:shd w:val="clear" w:color="auto" w:fill="174A7C"/>
            <w:vAlign w:val="center"/>
          </w:tcPr>
          <w:p w14:paraId="713A0D8A" w14:textId="77777777" w:rsidR="00421E37" w:rsidRPr="009C3587" w:rsidRDefault="00F14EEE" w:rsidP="002329DD">
            <w:pPr>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421E37" w:rsidRPr="009C3587" w14:paraId="3CDFE757" w14:textId="77777777" w:rsidTr="002329DD">
        <w:tc>
          <w:tcPr>
            <w:tcW w:w="9330" w:type="dxa"/>
            <w:vAlign w:val="center"/>
          </w:tcPr>
          <w:p w14:paraId="69F58FD2" w14:textId="77777777" w:rsidR="00421E37" w:rsidRPr="009C3587" w:rsidRDefault="00421E37" w:rsidP="005F3925">
            <w:pPr>
              <w:spacing w:after="120"/>
              <w:rPr>
                <w:rFonts w:asciiTheme="minorHAnsi" w:hAnsiTheme="minorHAnsi"/>
                <w:color w:val="auto"/>
              </w:rPr>
            </w:pPr>
            <w:r w:rsidRPr="009C3587">
              <w:rPr>
                <w:rFonts w:asciiTheme="minorHAnsi" w:hAnsiTheme="minorHAnsi"/>
                <w:color w:val="auto"/>
              </w:rPr>
              <w:t>Demonstrate your solution’s process to accomplish the following:</w:t>
            </w:r>
          </w:p>
          <w:p w14:paraId="0C9B4CD9" w14:textId="77777777" w:rsidR="006B56A4" w:rsidRPr="009C3587" w:rsidRDefault="00A968A5" w:rsidP="005F3925">
            <w:pPr>
              <w:pStyle w:val="ListParagraph"/>
              <w:numPr>
                <w:ilvl w:val="0"/>
                <w:numId w:val="10"/>
              </w:numPr>
              <w:spacing w:after="120"/>
              <w:contextualSpacing w:val="0"/>
              <w:rPr>
                <w:rFonts w:asciiTheme="minorHAnsi" w:hAnsiTheme="minorHAnsi"/>
                <w:i/>
                <w:color w:val="auto"/>
              </w:rPr>
            </w:pPr>
            <w:r w:rsidRPr="009C3587">
              <w:rPr>
                <w:rFonts w:asciiTheme="minorHAnsi" w:hAnsiTheme="minorHAnsi"/>
                <w:i/>
                <w:color w:val="auto"/>
              </w:rPr>
              <w:t>1.7</w:t>
            </w:r>
            <w:r w:rsidR="006B56A4" w:rsidRPr="009C3587">
              <w:rPr>
                <w:rFonts w:asciiTheme="minorHAnsi" w:hAnsiTheme="minorHAnsi"/>
                <w:i/>
                <w:color w:val="auto"/>
              </w:rPr>
              <w:t xml:space="preserve"> - </w:t>
            </w:r>
            <w:r w:rsidR="00C332D9" w:rsidRPr="009C3587">
              <w:rPr>
                <w:rFonts w:asciiTheme="minorHAnsi" w:hAnsiTheme="minorHAnsi"/>
                <w:i/>
                <w:color w:val="auto"/>
              </w:rPr>
              <w:t>Service should provide the ability to import pre-existing distribution lists of recipients using Excel, CSV, or other common formats. (M)</w:t>
            </w:r>
          </w:p>
        </w:tc>
      </w:tr>
      <w:tr w:rsidR="00421E37" w:rsidRPr="009C3587" w14:paraId="3D1EA221" w14:textId="77777777" w:rsidTr="002329D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74BACB85" w14:textId="77777777" w:rsidR="00421E37" w:rsidRPr="009C3587" w:rsidRDefault="00421E37" w:rsidP="002329DD">
            <w:pPr>
              <w:rPr>
                <w:rFonts w:asciiTheme="minorHAnsi" w:hAnsiTheme="minorHAnsi"/>
                <w:b/>
                <w:color w:val="FFFFFF" w:themeColor="background1"/>
              </w:rPr>
            </w:pPr>
            <w:r w:rsidRPr="009C3587">
              <w:rPr>
                <w:rFonts w:asciiTheme="minorHAnsi" w:hAnsiTheme="minorHAnsi"/>
                <w:b/>
                <w:color w:val="FFFFFF" w:themeColor="background1"/>
              </w:rPr>
              <w:t xml:space="preserve">Scoring </w:t>
            </w:r>
            <w:r w:rsidR="00202A81">
              <w:rPr>
                <w:rFonts w:asciiTheme="minorHAnsi" w:hAnsiTheme="minorHAnsi"/>
                <w:b/>
                <w:color w:val="FFFFFF" w:themeColor="background1"/>
              </w:rPr>
              <w:t>n</w:t>
            </w:r>
            <w:r w:rsidRPr="009C3587">
              <w:rPr>
                <w:rFonts w:asciiTheme="minorHAnsi" w:hAnsiTheme="minorHAnsi"/>
                <w:b/>
                <w:color w:val="FFFFFF" w:themeColor="background1"/>
              </w:rPr>
              <w:t>otes:</w:t>
            </w:r>
          </w:p>
        </w:tc>
      </w:tr>
      <w:tr w:rsidR="00421E37" w:rsidRPr="009C3587" w14:paraId="40728427" w14:textId="77777777" w:rsidTr="002329D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5B3EACB8" w14:textId="77777777" w:rsidR="00421E37" w:rsidRPr="009C3587" w:rsidRDefault="00421E37" w:rsidP="002329DD">
            <w:pPr>
              <w:rPr>
                <w:rFonts w:asciiTheme="minorHAnsi" w:hAnsiTheme="minorHAnsi"/>
              </w:rPr>
            </w:pPr>
          </w:p>
          <w:p w14:paraId="0E74FBCB" w14:textId="77777777" w:rsidR="00421E37" w:rsidRPr="009C3587" w:rsidRDefault="00421E37" w:rsidP="002329DD">
            <w:pPr>
              <w:rPr>
                <w:rFonts w:asciiTheme="minorHAnsi" w:hAnsiTheme="minorHAnsi"/>
              </w:rPr>
            </w:pPr>
          </w:p>
          <w:p w14:paraId="38EC5245" w14:textId="77777777" w:rsidR="00421E37" w:rsidRPr="009C3587" w:rsidRDefault="00421E37" w:rsidP="002329DD">
            <w:pPr>
              <w:rPr>
                <w:rFonts w:asciiTheme="minorHAnsi" w:hAnsiTheme="minorHAnsi"/>
              </w:rPr>
            </w:pPr>
          </w:p>
          <w:p w14:paraId="5D1CEB65" w14:textId="77777777" w:rsidR="00421E37" w:rsidRPr="009C3587" w:rsidRDefault="00421E37" w:rsidP="002329DD">
            <w:pPr>
              <w:rPr>
                <w:rFonts w:asciiTheme="minorHAnsi" w:hAnsiTheme="minorHAnsi"/>
              </w:rPr>
            </w:pPr>
          </w:p>
          <w:p w14:paraId="397F62B9" w14:textId="77777777" w:rsidR="00421E37" w:rsidRPr="009C3587" w:rsidRDefault="00421E37" w:rsidP="002329DD">
            <w:pPr>
              <w:rPr>
                <w:rFonts w:asciiTheme="minorHAnsi" w:hAnsiTheme="minorHAnsi"/>
              </w:rPr>
            </w:pPr>
          </w:p>
          <w:p w14:paraId="66FB35A9" w14:textId="77777777" w:rsidR="00421E37" w:rsidRPr="009C3587" w:rsidRDefault="00421E37" w:rsidP="002329DD">
            <w:pPr>
              <w:rPr>
                <w:rFonts w:asciiTheme="minorHAnsi" w:hAnsiTheme="minorHAnsi"/>
              </w:rPr>
            </w:pPr>
          </w:p>
          <w:p w14:paraId="4E468828" w14:textId="77777777" w:rsidR="00421E37" w:rsidRPr="009C3587" w:rsidRDefault="00421E37" w:rsidP="002329DD">
            <w:pPr>
              <w:rPr>
                <w:rFonts w:asciiTheme="minorHAnsi" w:hAnsiTheme="minorHAnsi"/>
              </w:rPr>
            </w:pPr>
          </w:p>
          <w:p w14:paraId="02E258BA" w14:textId="77777777" w:rsidR="00421E37" w:rsidRPr="009C3587" w:rsidRDefault="00421E37" w:rsidP="002329DD">
            <w:pPr>
              <w:rPr>
                <w:rFonts w:asciiTheme="minorHAnsi" w:hAnsiTheme="minorHAnsi"/>
              </w:rPr>
            </w:pPr>
          </w:p>
        </w:tc>
      </w:tr>
    </w:tbl>
    <w:p w14:paraId="0444A8EF" w14:textId="77777777" w:rsidR="00421E37" w:rsidRPr="009C3587" w:rsidRDefault="00421E37" w:rsidP="003475F8">
      <w:pPr>
        <w:rPr>
          <w:rFonts w:asciiTheme="minorHAnsi" w:hAnsiTheme="minorHAnsi"/>
        </w:rPr>
      </w:pPr>
    </w:p>
    <w:p w14:paraId="59119E5B" w14:textId="77777777" w:rsidR="00421E37" w:rsidRPr="009C3587" w:rsidRDefault="00421E37" w:rsidP="003475F8">
      <w:pPr>
        <w:rPr>
          <w:rFonts w:asciiTheme="minorHAnsi" w:hAnsiTheme="minorHAnsi"/>
        </w:rPr>
      </w:pPr>
    </w:p>
    <w:p w14:paraId="13F4F87B" w14:textId="77777777" w:rsidR="005956F3" w:rsidRPr="009C3587" w:rsidRDefault="005956F3" w:rsidP="005956F3">
      <w:pPr>
        <w:rPr>
          <w:rFonts w:asciiTheme="minorHAnsi" w:hAnsiTheme="minorHAnsi"/>
        </w:rPr>
      </w:pPr>
    </w:p>
    <w:p w14:paraId="37ED3DFB" w14:textId="77777777" w:rsidR="00905454" w:rsidRPr="005B1DBF" w:rsidRDefault="00A739D3" w:rsidP="00905454">
      <w:pPr>
        <w:pStyle w:val="Heading1"/>
        <w:rPr>
          <w:rFonts w:asciiTheme="minorHAnsi" w:hAnsiTheme="minorHAnsi"/>
          <w:sz w:val="24"/>
          <w:szCs w:val="24"/>
        </w:rPr>
      </w:pPr>
      <w:bookmarkStart w:id="7" w:name="_Toc344264"/>
      <w:r w:rsidRPr="005B1DBF">
        <w:rPr>
          <w:rFonts w:asciiTheme="minorHAnsi" w:hAnsiTheme="minorHAnsi"/>
          <w:sz w:val="24"/>
          <w:szCs w:val="24"/>
        </w:rPr>
        <w:t>Reporting</w:t>
      </w:r>
      <w:r w:rsidR="002620F5" w:rsidRPr="005B1DBF">
        <w:rPr>
          <w:rFonts w:asciiTheme="minorHAnsi" w:hAnsiTheme="minorHAnsi"/>
          <w:sz w:val="24"/>
          <w:szCs w:val="24"/>
        </w:rPr>
        <w:t xml:space="preserve"> </w:t>
      </w:r>
      <w:bookmarkEnd w:id="7"/>
    </w:p>
    <w:p w14:paraId="236FA1F9" w14:textId="77777777" w:rsidR="003D4A12" w:rsidRPr="005B1DBF" w:rsidRDefault="005B1DBF" w:rsidP="003D4A12">
      <w:pPr>
        <w:rPr>
          <w:rFonts w:asciiTheme="minorHAnsi" w:hAnsiTheme="minorHAnsi"/>
          <w:sz w:val="22"/>
        </w:rPr>
      </w:pPr>
      <w:r>
        <w:rPr>
          <w:rFonts w:asciiTheme="minorHAnsi" w:hAnsiTheme="minorHAnsi"/>
          <w:b/>
          <w:bCs/>
          <w:sz w:val="22"/>
        </w:rPr>
        <w:t>Product f</w:t>
      </w:r>
      <w:r w:rsidR="003D4A12" w:rsidRPr="005B1DBF">
        <w:rPr>
          <w:rFonts w:asciiTheme="minorHAnsi" w:hAnsiTheme="minorHAnsi"/>
          <w:b/>
          <w:bCs/>
          <w:sz w:val="22"/>
        </w:rPr>
        <w:t>unctionality</w:t>
      </w:r>
      <w:r w:rsidR="003D4A12" w:rsidRPr="005B1DBF">
        <w:rPr>
          <w:rFonts w:asciiTheme="minorHAnsi" w:hAnsiTheme="minorHAnsi"/>
          <w:sz w:val="22"/>
        </w:rPr>
        <w:t>: Solution has features and functions that meet the RFP requirements.</w:t>
      </w:r>
    </w:p>
    <w:p w14:paraId="0CA5947E" w14:textId="77777777" w:rsidR="003D4A12" w:rsidRPr="005B1DBF" w:rsidRDefault="005B1DBF" w:rsidP="003D4A12">
      <w:pPr>
        <w:rPr>
          <w:rFonts w:asciiTheme="minorHAnsi" w:hAnsiTheme="minorHAnsi"/>
          <w:sz w:val="22"/>
        </w:rPr>
      </w:pPr>
      <w:r>
        <w:rPr>
          <w:rFonts w:asciiTheme="minorHAnsi" w:hAnsiTheme="minorHAnsi"/>
          <w:b/>
          <w:bCs/>
          <w:sz w:val="22"/>
        </w:rPr>
        <w:t>Ease of u</w:t>
      </w:r>
      <w:r w:rsidR="003D4A12" w:rsidRPr="005B1DBF">
        <w:rPr>
          <w:rFonts w:asciiTheme="minorHAnsi" w:hAnsiTheme="minorHAnsi"/>
          <w:b/>
          <w:bCs/>
          <w:sz w:val="22"/>
        </w:rPr>
        <w:t>se</w:t>
      </w:r>
      <w:r w:rsidR="003D4A12" w:rsidRPr="005B1DBF">
        <w:rPr>
          <w:rFonts w:asciiTheme="minorHAnsi" w:hAnsiTheme="minorHAnsi"/>
          <w:sz w:val="22"/>
        </w:rPr>
        <w:t>: Solution is user friendly.</w:t>
      </w:r>
    </w:p>
    <w:p w14:paraId="473E60BE" w14:textId="77777777" w:rsidR="003D4A12" w:rsidRPr="005B1DBF" w:rsidRDefault="003D4A12" w:rsidP="003D4A12">
      <w:pPr>
        <w:rPr>
          <w:rFonts w:asciiTheme="minorHAnsi" w:hAnsiTheme="minorHAnsi"/>
          <w:sz w:val="22"/>
        </w:rPr>
      </w:pPr>
      <w:r w:rsidRPr="005B1DBF">
        <w:rPr>
          <w:rFonts w:asciiTheme="minorHAnsi" w:hAnsiTheme="minorHAnsi"/>
          <w:b/>
          <w:bCs/>
          <w:sz w:val="22"/>
        </w:rPr>
        <w:t>Flexibility</w:t>
      </w:r>
      <w:r w:rsidRPr="005B1DBF">
        <w:rPr>
          <w:rFonts w:asciiTheme="minorHAnsi" w:hAnsiTheme="minorHAnsi"/>
          <w:sz w:val="22"/>
        </w:rPr>
        <w:t>: Solution is flexible to meet RFP requirements now and in the future.</w:t>
      </w:r>
    </w:p>
    <w:p w14:paraId="3F1230FD" w14:textId="77777777" w:rsidR="008B5E3B" w:rsidRPr="005B1DBF" w:rsidRDefault="003D4A12" w:rsidP="003D4A12">
      <w:pPr>
        <w:rPr>
          <w:rFonts w:asciiTheme="minorHAnsi" w:hAnsiTheme="minorHAnsi"/>
          <w:sz w:val="22"/>
        </w:rPr>
      </w:pPr>
      <w:r w:rsidRPr="005B1DBF">
        <w:rPr>
          <w:rFonts w:asciiTheme="minorHAnsi" w:hAnsiTheme="minorHAnsi"/>
          <w:b/>
          <w:bCs/>
          <w:sz w:val="22"/>
        </w:rPr>
        <w:t>Adherence to</w:t>
      </w:r>
      <w:r w:rsidR="005B1DBF">
        <w:rPr>
          <w:rFonts w:asciiTheme="minorHAnsi" w:hAnsiTheme="minorHAnsi"/>
          <w:b/>
          <w:bCs/>
          <w:sz w:val="22"/>
        </w:rPr>
        <w:t xml:space="preserve"> the s</w:t>
      </w:r>
      <w:r w:rsidRPr="005B1DBF">
        <w:rPr>
          <w:rFonts w:asciiTheme="minorHAnsi" w:hAnsiTheme="minorHAnsi"/>
          <w:b/>
          <w:bCs/>
          <w:sz w:val="22"/>
        </w:rPr>
        <w:t>cript</w:t>
      </w:r>
      <w:r w:rsidRPr="005B1DBF">
        <w:rPr>
          <w:rFonts w:asciiTheme="minorHAnsi" w:hAnsiTheme="minorHAnsi"/>
          <w:sz w:val="22"/>
        </w:rPr>
        <w:t>: Bidder fully addressed script topics.</w:t>
      </w:r>
    </w:p>
    <w:p w14:paraId="37EE3D31" w14:textId="77777777" w:rsidR="008B5E3B" w:rsidRPr="009C3587" w:rsidRDefault="008B5E3B" w:rsidP="008B5E3B">
      <w:pPr>
        <w:rPr>
          <w:rFonts w:asciiTheme="minorHAnsi" w:hAnsiTheme="minorHAnsi"/>
        </w:rPr>
      </w:pPr>
    </w:p>
    <w:p w14:paraId="49AE4E20" w14:textId="77777777" w:rsidR="008B5E3B" w:rsidRPr="009C3587" w:rsidRDefault="00ED39A7" w:rsidP="008B5E3B">
      <w:pPr>
        <w:rPr>
          <w:rFonts w:asciiTheme="minorHAnsi" w:hAnsiTheme="minorHAnsi"/>
          <w:b/>
          <w:sz w:val="24"/>
          <w:szCs w:val="24"/>
          <w:u w:val="single"/>
        </w:rPr>
      </w:pPr>
      <w:r>
        <w:rPr>
          <w:rFonts w:asciiTheme="minorHAnsi" w:hAnsiTheme="minorHAnsi"/>
          <w:b/>
          <w:sz w:val="24"/>
          <w:szCs w:val="24"/>
        </w:rPr>
        <w:t>Points a</w:t>
      </w:r>
      <w:r w:rsidR="008B5E3B" w:rsidRPr="009C3587">
        <w:rPr>
          <w:rFonts w:asciiTheme="minorHAnsi" w:hAnsiTheme="minorHAnsi"/>
          <w:b/>
          <w:sz w:val="24"/>
          <w:szCs w:val="24"/>
        </w:rPr>
        <w:t xml:space="preserve">vailable: </w:t>
      </w:r>
      <w:r w:rsidR="008B5E3B" w:rsidRPr="009C3587">
        <w:rPr>
          <w:rFonts w:asciiTheme="minorHAnsi" w:hAnsiTheme="minorHAnsi"/>
          <w:b/>
          <w:sz w:val="24"/>
          <w:szCs w:val="24"/>
          <w:u w:val="single"/>
        </w:rPr>
        <w:t>____</w:t>
      </w:r>
      <w:r w:rsidR="00170AD3" w:rsidRPr="009C3587">
        <w:rPr>
          <w:rFonts w:asciiTheme="minorHAnsi" w:hAnsiTheme="minorHAnsi"/>
          <w:b/>
          <w:sz w:val="24"/>
          <w:szCs w:val="24"/>
          <w:u w:val="single"/>
        </w:rPr>
        <w:t>1</w:t>
      </w:r>
      <w:r w:rsidR="00577843" w:rsidRPr="009C3587">
        <w:rPr>
          <w:rFonts w:asciiTheme="minorHAnsi" w:hAnsiTheme="minorHAnsi"/>
          <w:b/>
          <w:sz w:val="24"/>
          <w:szCs w:val="24"/>
          <w:u w:val="single"/>
        </w:rPr>
        <w:t xml:space="preserve">0  </w:t>
      </w:r>
      <w:r w:rsidR="00B217DA" w:rsidRPr="009C3587">
        <w:rPr>
          <w:rFonts w:asciiTheme="minorHAnsi" w:hAnsiTheme="minorHAnsi"/>
          <w:b/>
          <w:sz w:val="24"/>
          <w:szCs w:val="24"/>
          <w:u w:val="single"/>
        </w:rPr>
        <w:t xml:space="preserve"> </w:t>
      </w:r>
      <w:r w:rsidR="008B5E3B" w:rsidRPr="009C3587">
        <w:rPr>
          <w:rFonts w:asciiTheme="minorHAnsi" w:hAnsiTheme="minorHAnsi"/>
          <w:b/>
          <w:sz w:val="24"/>
          <w:szCs w:val="24"/>
          <w:u w:val="single"/>
        </w:rPr>
        <w:t>__</w:t>
      </w:r>
    </w:p>
    <w:p w14:paraId="3EF80CD9" w14:textId="77777777" w:rsidR="008B5E3B" w:rsidRPr="009C3587" w:rsidRDefault="008B5E3B" w:rsidP="008B5E3B">
      <w:pPr>
        <w:rPr>
          <w:rFonts w:asciiTheme="minorHAnsi" w:hAnsiTheme="minorHAnsi"/>
          <w:b/>
          <w:sz w:val="24"/>
          <w:szCs w:val="24"/>
        </w:rPr>
      </w:pPr>
    </w:p>
    <w:p w14:paraId="4D11B7E6" w14:textId="77777777" w:rsidR="008B5E3B" w:rsidRPr="009C3587" w:rsidRDefault="00ED39A7" w:rsidP="008B5E3B">
      <w:pPr>
        <w:rPr>
          <w:rFonts w:asciiTheme="minorHAnsi" w:hAnsiTheme="minorHAnsi"/>
          <w:b/>
          <w:sz w:val="24"/>
          <w:szCs w:val="24"/>
        </w:rPr>
      </w:pPr>
      <w:r>
        <w:rPr>
          <w:rFonts w:asciiTheme="minorHAnsi" w:hAnsiTheme="minorHAnsi"/>
          <w:b/>
          <w:sz w:val="24"/>
          <w:szCs w:val="24"/>
        </w:rPr>
        <w:t>Points a</w:t>
      </w:r>
      <w:r w:rsidR="008B5E3B" w:rsidRPr="009C3587">
        <w:rPr>
          <w:rFonts w:asciiTheme="minorHAnsi" w:hAnsiTheme="minorHAnsi"/>
          <w:b/>
          <w:sz w:val="24"/>
          <w:szCs w:val="24"/>
        </w:rPr>
        <w:t xml:space="preserve">warded: </w:t>
      </w:r>
      <w:r w:rsidR="008B5E3B" w:rsidRPr="009C3587">
        <w:rPr>
          <w:rFonts w:asciiTheme="minorHAnsi" w:hAnsiTheme="minorHAnsi"/>
          <w:b/>
          <w:sz w:val="24"/>
          <w:szCs w:val="24"/>
          <w:u w:val="single"/>
        </w:rPr>
        <w:t>__________</w:t>
      </w:r>
    </w:p>
    <w:p w14:paraId="3BC8CEF1" w14:textId="77777777" w:rsidR="008B5E3B" w:rsidRPr="009C3587" w:rsidRDefault="008B5E3B" w:rsidP="008B5E3B">
      <w:pPr>
        <w:pStyle w:val="TOC1"/>
        <w:rPr>
          <w:rFonts w:asciiTheme="minorHAnsi" w:hAnsiTheme="minorHAnsi"/>
        </w:rPr>
      </w:pPr>
    </w:p>
    <w:p w14:paraId="21B7CBF8" w14:textId="77777777" w:rsidR="00905454" w:rsidRPr="009C3587" w:rsidRDefault="00905454" w:rsidP="005956F3">
      <w:pPr>
        <w:rPr>
          <w:rFonts w:asciiTheme="minorHAnsi" w:hAnsiTheme="minorHAnsi"/>
        </w:rPr>
      </w:pPr>
    </w:p>
    <w:p w14:paraId="2318A976" w14:textId="77777777" w:rsidR="000F5DB1" w:rsidRPr="005B1DBF" w:rsidRDefault="005B1DBF" w:rsidP="00B761C4">
      <w:pPr>
        <w:pStyle w:val="Heading2"/>
        <w:ind w:left="1260" w:hanging="720"/>
        <w:rPr>
          <w:rFonts w:asciiTheme="minorHAnsi" w:hAnsiTheme="minorHAnsi"/>
          <w:sz w:val="24"/>
          <w:szCs w:val="24"/>
        </w:rPr>
      </w:pPr>
      <w:r w:rsidRPr="005B1DBF">
        <w:rPr>
          <w:rFonts w:asciiTheme="minorHAnsi" w:hAnsiTheme="minorHAnsi"/>
          <w:sz w:val="24"/>
          <w:szCs w:val="24"/>
        </w:rPr>
        <w:t>Delivery r</w:t>
      </w:r>
      <w:r w:rsidR="001325EA" w:rsidRPr="005B1DBF">
        <w:rPr>
          <w:rFonts w:asciiTheme="minorHAnsi" w:hAnsiTheme="minorHAnsi"/>
          <w:sz w:val="24"/>
          <w:szCs w:val="24"/>
        </w:rPr>
        <w:t>eporting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F5DB1" w:rsidRPr="009C3587" w14:paraId="51FC6AB3" w14:textId="77777777" w:rsidTr="003B6DDE">
        <w:trPr>
          <w:trHeight w:val="288"/>
        </w:trPr>
        <w:tc>
          <w:tcPr>
            <w:tcW w:w="9330" w:type="dxa"/>
            <w:shd w:val="clear" w:color="auto" w:fill="174A7C"/>
            <w:vAlign w:val="center"/>
          </w:tcPr>
          <w:p w14:paraId="0429C879" w14:textId="77777777" w:rsidR="000F5DB1" w:rsidRPr="009C3587" w:rsidRDefault="000F5DB1"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0F5DB1" w:rsidRPr="009C3587" w14:paraId="2DBB935D" w14:textId="77777777" w:rsidTr="003B6DDE">
        <w:tc>
          <w:tcPr>
            <w:tcW w:w="9330" w:type="dxa"/>
          </w:tcPr>
          <w:p w14:paraId="5B963D53" w14:textId="77777777" w:rsidR="000F5DB1" w:rsidRPr="009C3587" w:rsidRDefault="001325EA" w:rsidP="005B1DBF">
            <w:pPr>
              <w:spacing w:before="120" w:after="120"/>
              <w:rPr>
                <w:rFonts w:asciiTheme="minorHAnsi" w:hAnsiTheme="minorHAnsi"/>
                <w:szCs w:val="20"/>
              </w:rPr>
            </w:pPr>
            <w:r w:rsidRPr="009C3587">
              <w:rPr>
                <w:rFonts w:asciiTheme="minorHAnsi" w:hAnsiTheme="minorHAnsi"/>
                <w:szCs w:val="20"/>
              </w:rPr>
              <w:t>Demonstrate the system reports that provide delivery information</w:t>
            </w:r>
          </w:p>
        </w:tc>
      </w:tr>
      <w:tr w:rsidR="000F5DB1" w:rsidRPr="009C3587" w14:paraId="7A3C0D11" w14:textId="77777777" w:rsidTr="003B6DDE">
        <w:trPr>
          <w:trHeight w:val="288"/>
        </w:trPr>
        <w:tc>
          <w:tcPr>
            <w:tcW w:w="9330" w:type="dxa"/>
            <w:shd w:val="clear" w:color="auto" w:fill="174A7C"/>
            <w:vAlign w:val="center"/>
          </w:tcPr>
          <w:p w14:paraId="10111414" w14:textId="77777777" w:rsidR="000F5DB1" w:rsidRPr="009C3587" w:rsidRDefault="00F14EEE" w:rsidP="005B1DBF">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0F5DB1" w:rsidRPr="009C3587" w14:paraId="36527F08" w14:textId="77777777" w:rsidTr="003B6DDE">
        <w:tc>
          <w:tcPr>
            <w:tcW w:w="9330" w:type="dxa"/>
            <w:vAlign w:val="center"/>
          </w:tcPr>
          <w:p w14:paraId="6CCE4227" w14:textId="77777777" w:rsidR="000F5DB1" w:rsidRPr="009C3587" w:rsidRDefault="000F5DB1" w:rsidP="005B1DBF">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3FCCD179" w14:textId="77777777" w:rsidR="00EF0BA0" w:rsidRPr="009C3587" w:rsidRDefault="001325EA"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lastRenderedPageBreak/>
              <w:t>6.1</w:t>
            </w:r>
            <w:r w:rsidR="00400DD3" w:rsidRPr="009C3587">
              <w:rPr>
                <w:rFonts w:asciiTheme="minorHAnsi" w:hAnsiTheme="minorHAnsi"/>
                <w:i/>
                <w:color w:val="auto"/>
              </w:rPr>
              <w:t xml:space="preserve"> - </w:t>
            </w:r>
            <w:r w:rsidRPr="009C3587">
              <w:rPr>
                <w:rFonts w:asciiTheme="minorHAnsi" w:hAnsiTheme="minorHAnsi"/>
                <w:i/>
                <w:color w:val="auto"/>
              </w:rPr>
              <w:t>Service shall provide a usage report that presents numbers of subscribers, emails sent, click-thru rates, open rates, undeliverable message rates</w:t>
            </w:r>
            <w:r w:rsidR="003D74B3" w:rsidRPr="009C3587">
              <w:rPr>
                <w:rFonts w:asciiTheme="minorHAnsi" w:hAnsiTheme="minorHAnsi"/>
                <w:i/>
                <w:color w:val="auto"/>
              </w:rPr>
              <w:t xml:space="preserve"> (M)</w:t>
            </w:r>
          </w:p>
          <w:p w14:paraId="2F8CD9D0" w14:textId="77777777" w:rsidR="000F5DB1" w:rsidRPr="009C3587" w:rsidRDefault="001325EA"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6.3 </w:t>
            </w:r>
            <w:r w:rsidR="00DB27A3" w:rsidRPr="009C3587">
              <w:rPr>
                <w:rFonts w:asciiTheme="minorHAnsi" w:hAnsiTheme="minorHAnsi"/>
                <w:i/>
                <w:color w:val="auto"/>
              </w:rPr>
              <w:t xml:space="preserve">- </w:t>
            </w:r>
            <w:r w:rsidRPr="009C3587">
              <w:rPr>
                <w:rFonts w:asciiTheme="minorHAnsi" w:hAnsiTheme="minorHAnsi"/>
                <w:i/>
                <w:color w:val="auto"/>
              </w:rPr>
              <w:t>Service shall provide a report presenting URL performance, highlighting click-thru rates of individual links showing content performance</w:t>
            </w:r>
            <w:r w:rsidR="003D74B3" w:rsidRPr="009C3587">
              <w:rPr>
                <w:rFonts w:asciiTheme="minorHAnsi" w:hAnsiTheme="minorHAnsi"/>
                <w:i/>
                <w:color w:val="auto"/>
              </w:rPr>
              <w:t xml:space="preserve"> (M)</w:t>
            </w:r>
          </w:p>
          <w:p w14:paraId="498CC5A5" w14:textId="77777777" w:rsidR="002620F5" w:rsidRPr="009C3587" w:rsidRDefault="001325EA" w:rsidP="005B1DBF">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6.5</w:t>
            </w:r>
            <w:r w:rsidR="002620F5" w:rsidRPr="009C3587">
              <w:rPr>
                <w:rFonts w:asciiTheme="minorHAnsi" w:hAnsiTheme="minorHAnsi"/>
                <w:i/>
                <w:color w:val="auto"/>
              </w:rPr>
              <w:t xml:space="preserve"> - </w:t>
            </w:r>
            <w:r w:rsidRPr="009C3587">
              <w:rPr>
                <w:rFonts w:asciiTheme="minorHAnsi" w:hAnsiTheme="minorHAnsi"/>
                <w:i/>
                <w:color w:val="auto"/>
              </w:rPr>
              <w:t>Service shall provide a report that presents a history of all messages sent, along with the ability to view/resend a message or view a list of recipients and sending status for each</w:t>
            </w:r>
            <w:r w:rsidR="003D74B3" w:rsidRPr="009C3587">
              <w:rPr>
                <w:rFonts w:asciiTheme="minorHAnsi" w:hAnsiTheme="minorHAnsi"/>
                <w:i/>
                <w:color w:val="auto"/>
              </w:rPr>
              <w:t xml:space="preserve"> (HD)</w:t>
            </w:r>
          </w:p>
          <w:p w14:paraId="388736EA" w14:textId="77777777" w:rsidR="001325EA" w:rsidRPr="009C3587" w:rsidRDefault="001325EA" w:rsidP="005B1DBF">
            <w:pPr>
              <w:pStyle w:val="ListParagraph"/>
              <w:numPr>
                <w:ilvl w:val="0"/>
                <w:numId w:val="10"/>
              </w:numPr>
              <w:spacing w:before="120" w:after="120"/>
              <w:contextualSpacing w:val="0"/>
              <w:rPr>
                <w:rFonts w:asciiTheme="minorHAnsi" w:hAnsiTheme="minorHAnsi"/>
                <w:color w:val="auto"/>
              </w:rPr>
            </w:pPr>
            <w:r w:rsidRPr="009C3587">
              <w:rPr>
                <w:rFonts w:asciiTheme="minorHAnsi" w:hAnsiTheme="minorHAnsi"/>
                <w:i/>
                <w:color w:val="auto"/>
              </w:rPr>
              <w:t>6.6 - Service shall provide detailed reports for all undeliverable messages</w:t>
            </w:r>
            <w:r w:rsidR="003D74B3" w:rsidRPr="009C3587">
              <w:rPr>
                <w:rFonts w:asciiTheme="minorHAnsi" w:hAnsiTheme="minorHAnsi"/>
                <w:i/>
                <w:color w:val="auto"/>
              </w:rPr>
              <w:t xml:space="preserve"> (M)</w:t>
            </w:r>
          </w:p>
        </w:tc>
      </w:tr>
      <w:tr w:rsidR="00554AD6" w:rsidRPr="009C3587" w14:paraId="54890493"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15E02F73" w14:textId="77777777" w:rsidR="00554AD6" w:rsidRPr="009C3587" w:rsidRDefault="00202A81" w:rsidP="005B1DBF">
            <w:pPr>
              <w:spacing w:before="120" w:after="120"/>
              <w:rPr>
                <w:rFonts w:asciiTheme="minorHAnsi" w:hAnsiTheme="minorHAnsi"/>
                <w:b/>
                <w:color w:val="FFFFFF" w:themeColor="background1"/>
              </w:rPr>
            </w:pPr>
            <w:r>
              <w:rPr>
                <w:rFonts w:asciiTheme="minorHAnsi" w:hAnsiTheme="minorHAnsi"/>
                <w:b/>
                <w:color w:val="FFFFFF" w:themeColor="background1"/>
              </w:rPr>
              <w:lastRenderedPageBreak/>
              <w:t>Scoring n</w:t>
            </w:r>
            <w:r w:rsidR="00554AD6" w:rsidRPr="009C3587">
              <w:rPr>
                <w:rFonts w:asciiTheme="minorHAnsi" w:hAnsiTheme="minorHAnsi"/>
                <w:b/>
                <w:color w:val="FFFFFF" w:themeColor="background1"/>
              </w:rPr>
              <w:t>otes</w:t>
            </w:r>
            <w:r w:rsidR="00B513F3" w:rsidRPr="009C3587">
              <w:rPr>
                <w:rFonts w:asciiTheme="minorHAnsi" w:hAnsiTheme="minorHAnsi"/>
                <w:b/>
                <w:color w:val="FFFFFF" w:themeColor="background1"/>
              </w:rPr>
              <w:t>:</w:t>
            </w:r>
          </w:p>
        </w:tc>
      </w:tr>
      <w:tr w:rsidR="00554AD6" w:rsidRPr="009C3587" w14:paraId="31455C5B"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27816547" w14:textId="77777777" w:rsidR="00554AD6" w:rsidRPr="009C3587" w:rsidRDefault="00554AD6" w:rsidP="005B1DBF">
            <w:pPr>
              <w:spacing w:before="120" w:after="120"/>
              <w:rPr>
                <w:rFonts w:asciiTheme="minorHAnsi" w:hAnsiTheme="minorHAnsi"/>
              </w:rPr>
            </w:pPr>
          </w:p>
          <w:p w14:paraId="2A172185" w14:textId="77777777" w:rsidR="00554AD6" w:rsidRPr="009C3587" w:rsidRDefault="00554AD6" w:rsidP="005B1DBF">
            <w:pPr>
              <w:spacing w:before="120" w:after="120"/>
              <w:rPr>
                <w:rFonts w:asciiTheme="minorHAnsi" w:hAnsiTheme="minorHAnsi"/>
              </w:rPr>
            </w:pPr>
          </w:p>
          <w:p w14:paraId="546DC528" w14:textId="77777777" w:rsidR="00554AD6" w:rsidRPr="009C3587" w:rsidRDefault="00554AD6" w:rsidP="005B1DBF">
            <w:pPr>
              <w:spacing w:before="120" w:after="120"/>
              <w:rPr>
                <w:rFonts w:asciiTheme="minorHAnsi" w:hAnsiTheme="minorHAnsi"/>
              </w:rPr>
            </w:pPr>
          </w:p>
          <w:p w14:paraId="12316135" w14:textId="77777777" w:rsidR="00554AD6" w:rsidRPr="009C3587" w:rsidRDefault="00554AD6" w:rsidP="005B1DBF">
            <w:pPr>
              <w:spacing w:before="120" w:after="120"/>
              <w:rPr>
                <w:rFonts w:asciiTheme="minorHAnsi" w:hAnsiTheme="minorHAnsi"/>
              </w:rPr>
            </w:pPr>
          </w:p>
          <w:p w14:paraId="0B6AE149" w14:textId="77777777" w:rsidR="00554AD6" w:rsidRPr="009C3587" w:rsidRDefault="00554AD6" w:rsidP="005B1DBF">
            <w:pPr>
              <w:spacing w:before="120" w:after="120"/>
              <w:rPr>
                <w:rFonts w:asciiTheme="minorHAnsi" w:hAnsiTheme="minorHAnsi"/>
              </w:rPr>
            </w:pPr>
          </w:p>
          <w:p w14:paraId="1E515562" w14:textId="77777777" w:rsidR="00554AD6" w:rsidRPr="009C3587" w:rsidRDefault="00554AD6" w:rsidP="005B1DBF">
            <w:pPr>
              <w:spacing w:before="120" w:after="120"/>
              <w:rPr>
                <w:rFonts w:asciiTheme="minorHAnsi" w:hAnsiTheme="minorHAnsi"/>
              </w:rPr>
            </w:pPr>
          </w:p>
        </w:tc>
      </w:tr>
    </w:tbl>
    <w:p w14:paraId="4CF4DB09" w14:textId="77777777" w:rsidR="00793312" w:rsidRPr="009C3587" w:rsidRDefault="00793312" w:rsidP="00793312">
      <w:pPr>
        <w:rPr>
          <w:rFonts w:asciiTheme="minorHAnsi" w:hAnsiTheme="minorHAnsi"/>
        </w:rPr>
      </w:pPr>
    </w:p>
    <w:p w14:paraId="6883C926" w14:textId="77777777" w:rsidR="00EF4828" w:rsidRPr="005B1DBF" w:rsidRDefault="008120BE" w:rsidP="00B761C4">
      <w:pPr>
        <w:pStyle w:val="Heading2"/>
        <w:ind w:left="1260" w:hanging="720"/>
        <w:rPr>
          <w:rFonts w:asciiTheme="minorHAnsi" w:hAnsiTheme="minorHAnsi"/>
          <w:sz w:val="24"/>
          <w:szCs w:val="24"/>
        </w:rPr>
      </w:pPr>
      <w:r w:rsidRPr="005B1DBF">
        <w:rPr>
          <w:rFonts w:asciiTheme="minorHAnsi" w:hAnsiTheme="minorHAnsi"/>
          <w:sz w:val="24"/>
          <w:szCs w:val="24"/>
        </w:rPr>
        <w:t>Subscriber</w:t>
      </w:r>
      <w:r w:rsidR="005B1DBF">
        <w:rPr>
          <w:rFonts w:asciiTheme="minorHAnsi" w:hAnsiTheme="minorHAnsi"/>
          <w:sz w:val="24"/>
          <w:szCs w:val="24"/>
        </w:rPr>
        <w:t xml:space="preserve"> r</w:t>
      </w:r>
      <w:r w:rsidR="00D2724C" w:rsidRPr="005B1DBF">
        <w:rPr>
          <w:rFonts w:asciiTheme="minorHAnsi" w:hAnsiTheme="minorHAnsi"/>
          <w:sz w:val="24"/>
          <w:szCs w:val="24"/>
        </w:rPr>
        <w:t>eporting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EF4828" w:rsidRPr="009C3587" w14:paraId="08558296" w14:textId="77777777" w:rsidTr="00266F5A">
        <w:trPr>
          <w:trHeight w:val="288"/>
        </w:trPr>
        <w:tc>
          <w:tcPr>
            <w:tcW w:w="9330" w:type="dxa"/>
            <w:shd w:val="clear" w:color="auto" w:fill="174A7C"/>
            <w:vAlign w:val="center"/>
          </w:tcPr>
          <w:p w14:paraId="22C8B1B0" w14:textId="77777777" w:rsidR="00EF4828" w:rsidRPr="009C3587" w:rsidRDefault="00EF4828" w:rsidP="00266F5A">
            <w:pPr>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EF4828" w:rsidRPr="009C3587" w14:paraId="578E203E" w14:textId="77777777" w:rsidTr="00266F5A">
        <w:tc>
          <w:tcPr>
            <w:tcW w:w="9330" w:type="dxa"/>
          </w:tcPr>
          <w:p w14:paraId="537F5935" w14:textId="77777777" w:rsidR="00EF4828" w:rsidRPr="009C3587" w:rsidRDefault="00D2724C" w:rsidP="003D74B3">
            <w:pPr>
              <w:spacing w:before="60" w:after="120"/>
              <w:rPr>
                <w:rFonts w:asciiTheme="minorHAnsi" w:hAnsiTheme="minorHAnsi"/>
                <w:szCs w:val="20"/>
              </w:rPr>
            </w:pPr>
            <w:r w:rsidRPr="009C3587">
              <w:rPr>
                <w:rFonts w:asciiTheme="minorHAnsi" w:hAnsiTheme="minorHAnsi"/>
                <w:szCs w:val="20"/>
              </w:rPr>
              <w:t xml:space="preserve">Demonstrate how an agency filters </w:t>
            </w:r>
            <w:r w:rsidR="008120BE" w:rsidRPr="009C3587">
              <w:rPr>
                <w:rFonts w:asciiTheme="minorHAnsi" w:hAnsiTheme="minorHAnsi"/>
                <w:szCs w:val="20"/>
              </w:rPr>
              <w:t>subscribers</w:t>
            </w:r>
            <w:r w:rsidRPr="009C3587">
              <w:rPr>
                <w:rFonts w:asciiTheme="minorHAnsi" w:hAnsiTheme="minorHAnsi"/>
                <w:szCs w:val="20"/>
              </w:rPr>
              <w:t xml:space="preserve"> by topic and category to better understand what domains and organizations are subscribing to which type of customer agency content</w:t>
            </w:r>
          </w:p>
        </w:tc>
      </w:tr>
      <w:tr w:rsidR="00EF4828" w:rsidRPr="009C3587" w14:paraId="48924B80" w14:textId="77777777" w:rsidTr="00266F5A">
        <w:trPr>
          <w:trHeight w:val="288"/>
        </w:trPr>
        <w:tc>
          <w:tcPr>
            <w:tcW w:w="9330" w:type="dxa"/>
            <w:shd w:val="clear" w:color="auto" w:fill="174A7C"/>
            <w:vAlign w:val="center"/>
          </w:tcPr>
          <w:p w14:paraId="0277CA23" w14:textId="77777777" w:rsidR="00EF4828" w:rsidRPr="009C3587" w:rsidRDefault="00F14EEE" w:rsidP="00266F5A">
            <w:pPr>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EF4828" w:rsidRPr="009C3587" w14:paraId="48104955" w14:textId="77777777" w:rsidTr="00266F5A">
        <w:tc>
          <w:tcPr>
            <w:tcW w:w="9330" w:type="dxa"/>
            <w:vAlign w:val="center"/>
          </w:tcPr>
          <w:p w14:paraId="2F673C7A" w14:textId="77777777" w:rsidR="00F32AFC" w:rsidRPr="009C3587" w:rsidRDefault="00EF4828" w:rsidP="009D04A4">
            <w:pPr>
              <w:spacing w:after="120"/>
              <w:rPr>
                <w:rFonts w:asciiTheme="minorHAnsi" w:hAnsiTheme="minorHAnsi"/>
                <w:color w:val="auto"/>
              </w:rPr>
            </w:pPr>
            <w:r w:rsidRPr="009C3587">
              <w:rPr>
                <w:rFonts w:asciiTheme="minorHAnsi" w:hAnsiTheme="minorHAnsi"/>
                <w:color w:val="auto"/>
              </w:rPr>
              <w:t>Demonstrate your solution’s process to accomplish the following:</w:t>
            </w:r>
          </w:p>
          <w:p w14:paraId="2687F009" w14:textId="77777777" w:rsidR="00A739D3" w:rsidRPr="009C3587" w:rsidRDefault="00D2724C" w:rsidP="009D04A4">
            <w:pPr>
              <w:pStyle w:val="ListParagraph"/>
              <w:numPr>
                <w:ilvl w:val="0"/>
                <w:numId w:val="10"/>
              </w:numPr>
              <w:spacing w:after="120"/>
              <w:contextualSpacing w:val="0"/>
              <w:rPr>
                <w:rFonts w:asciiTheme="minorHAnsi" w:hAnsiTheme="minorHAnsi"/>
                <w:i/>
                <w:color w:val="auto"/>
              </w:rPr>
            </w:pPr>
            <w:r w:rsidRPr="009C3587">
              <w:rPr>
                <w:rFonts w:asciiTheme="minorHAnsi" w:hAnsiTheme="minorHAnsi"/>
                <w:i/>
                <w:color w:val="auto"/>
              </w:rPr>
              <w:t>6.2</w:t>
            </w:r>
            <w:r w:rsidR="002620F5" w:rsidRPr="009C3587">
              <w:rPr>
                <w:rFonts w:asciiTheme="minorHAnsi" w:hAnsiTheme="minorHAnsi"/>
                <w:i/>
                <w:color w:val="auto"/>
              </w:rPr>
              <w:t xml:space="preserve"> - </w:t>
            </w:r>
            <w:r w:rsidRPr="009C3587">
              <w:rPr>
                <w:rFonts w:asciiTheme="minorHAnsi" w:hAnsiTheme="minorHAnsi"/>
                <w:i/>
                <w:color w:val="auto"/>
              </w:rPr>
              <w:t>Service shall allow for subscriber filtering, by topic and category, so the customer agency can understand what domains and organizations are subscribing to which type of customer agency content.</w:t>
            </w:r>
            <w:r w:rsidR="006464E2" w:rsidRPr="009C3587">
              <w:rPr>
                <w:rFonts w:asciiTheme="minorHAnsi" w:hAnsiTheme="minorHAnsi"/>
                <w:i/>
                <w:color w:val="auto"/>
              </w:rPr>
              <w:t xml:space="preserve"> (D)</w:t>
            </w:r>
          </w:p>
        </w:tc>
      </w:tr>
      <w:tr w:rsidR="00EF4828" w:rsidRPr="009C3587" w14:paraId="5323BF78" w14:textId="77777777" w:rsidTr="00266F5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33DA2755" w14:textId="77777777" w:rsidR="00EF4828" w:rsidRPr="009C3587" w:rsidRDefault="00ED39A7" w:rsidP="009D04A4">
            <w:pPr>
              <w:spacing w:after="120"/>
              <w:rPr>
                <w:rFonts w:asciiTheme="minorHAnsi" w:hAnsiTheme="minorHAnsi"/>
                <w:b/>
                <w:color w:val="FFFFFF" w:themeColor="background1"/>
              </w:rPr>
            </w:pPr>
            <w:r>
              <w:rPr>
                <w:rFonts w:asciiTheme="minorHAnsi" w:hAnsiTheme="minorHAnsi"/>
                <w:b/>
                <w:color w:val="FFFFFF" w:themeColor="background1"/>
              </w:rPr>
              <w:t>Scoring n</w:t>
            </w:r>
            <w:r w:rsidR="00EF4828" w:rsidRPr="009C3587">
              <w:rPr>
                <w:rFonts w:asciiTheme="minorHAnsi" w:hAnsiTheme="minorHAnsi"/>
                <w:b/>
                <w:color w:val="FFFFFF" w:themeColor="background1"/>
              </w:rPr>
              <w:t>otes:</w:t>
            </w:r>
          </w:p>
        </w:tc>
      </w:tr>
      <w:tr w:rsidR="00EF4828" w:rsidRPr="009C3587" w14:paraId="2264BF31" w14:textId="77777777" w:rsidTr="00266F5A">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1D754566" w14:textId="77777777" w:rsidR="00EF4828" w:rsidRPr="009C3587" w:rsidRDefault="00EF4828" w:rsidP="00266F5A">
            <w:pPr>
              <w:rPr>
                <w:rFonts w:asciiTheme="minorHAnsi" w:hAnsiTheme="minorHAnsi"/>
              </w:rPr>
            </w:pPr>
          </w:p>
          <w:p w14:paraId="36F415A0" w14:textId="77777777" w:rsidR="00EF4828" w:rsidRPr="009C3587" w:rsidRDefault="00EF4828" w:rsidP="00266F5A">
            <w:pPr>
              <w:rPr>
                <w:rFonts w:asciiTheme="minorHAnsi" w:hAnsiTheme="minorHAnsi"/>
              </w:rPr>
            </w:pPr>
          </w:p>
          <w:p w14:paraId="4CEE5E1C" w14:textId="77777777" w:rsidR="00EF4828" w:rsidRPr="009C3587" w:rsidRDefault="00EF4828" w:rsidP="00266F5A">
            <w:pPr>
              <w:rPr>
                <w:rFonts w:asciiTheme="minorHAnsi" w:hAnsiTheme="minorHAnsi"/>
              </w:rPr>
            </w:pPr>
          </w:p>
          <w:p w14:paraId="6F9D40D8" w14:textId="77777777" w:rsidR="00EF4828" w:rsidRPr="009C3587" w:rsidRDefault="00EF4828" w:rsidP="00266F5A">
            <w:pPr>
              <w:rPr>
                <w:rFonts w:asciiTheme="minorHAnsi" w:hAnsiTheme="minorHAnsi"/>
              </w:rPr>
            </w:pPr>
          </w:p>
          <w:p w14:paraId="7ECD9527" w14:textId="77777777" w:rsidR="00EF4828" w:rsidRPr="009C3587" w:rsidRDefault="00EF4828" w:rsidP="00266F5A">
            <w:pPr>
              <w:rPr>
                <w:rFonts w:asciiTheme="minorHAnsi" w:hAnsiTheme="minorHAnsi"/>
              </w:rPr>
            </w:pPr>
          </w:p>
          <w:p w14:paraId="2FDFEE95" w14:textId="77777777" w:rsidR="00EF4828" w:rsidRPr="009C3587" w:rsidRDefault="00EF4828" w:rsidP="00266F5A">
            <w:pPr>
              <w:rPr>
                <w:rFonts w:asciiTheme="minorHAnsi" w:hAnsiTheme="minorHAnsi"/>
              </w:rPr>
            </w:pPr>
          </w:p>
          <w:p w14:paraId="3CD095E2" w14:textId="77777777" w:rsidR="00EF4828" w:rsidRDefault="00EF4828" w:rsidP="00266F5A">
            <w:pPr>
              <w:rPr>
                <w:rFonts w:asciiTheme="minorHAnsi" w:hAnsiTheme="minorHAnsi"/>
              </w:rPr>
            </w:pPr>
          </w:p>
          <w:p w14:paraId="2912CB15" w14:textId="77777777" w:rsidR="005B1DBF" w:rsidRPr="009C3587" w:rsidRDefault="005B1DBF" w:rsidP="00266F5A">
            <w:pPr>
              <w:rPr>
                <w:rFonts w:asciiTheme="minorHAnsi" w:hAnsiTheme="minorHAnsi"/>
              </w:rPr>
            </w:pPr>
          </w:p>
          <w:p w14:paraId="51059F26" w14:textId="77777777" w:rsidR="00EF4828" w:rsidRDefault="00EF4828" w:rsidP="00266F5A">
            <w:pPr>
              <w:rPr>
                <w:rFonts w:asciiTheme="minorHAnsi" w:hAnsiTheme="minorHAnsi"/>
              </w:rPr>
            </w:pPr>
          </w:p>
          <w:p w14:paraId="5FB74952" w14:textId="77777777" w:rsidR="00ED39A7" w:rsidRDefault="00ED39A7" w:rsidP="00266F5A">
            <w:pPr>
              <w:rPr>
                <w:rFonts w:asciiTheme="minorHAnsi" w:hAnsiTheme="minorHAnsi"/>
              </w:rPr>
            </w:pPr>
          </w:p>
          <w:p w14:paraId="1584CACC" w14:textId="77777777" w:rsidR="00ED39A7" w:rsidRPr="009C3587" w:rsidRDefault="00ED39A7" w:rsidP="00266F5A">
            <w:pPr>
              <w:rPr>
                <w:rFonts w:asciiTheme="minorHAnsi" w:hAnsiTheme="minorHAnsi"/>
              </w:rPr>
            </w:pPr>
          </w:p>
        </w:tc>
      </w:tr>
    </w:tbl>
    <w:p w14:paraId="0E076E6E" w14:textId="77777777" w:rsidR="000F5DB1" w:rsidRPr="009C3587" w:rsidRDefault="000F5DB1" w:rsidP="00793312">
      <w:pPr>
        <w:rPr>
          <w:rFonts w:asciiTheme="minorHAnsi" w:hAnsiTheme="minorHAnsi"/>
        </w:rPr>
      </w:pPr>
    </w:p>
    <w:p w14:paraId="4E242B35" w14:textId="77777777" w:rsidR="00DF6499" w:rsidRPr="009C3587" w:rsidRDefault="00DF6499" w:rsidP="002620F5">
      <w:pPr>
        <w:rPr>
          <w:rFonts w:asciiTheme="minorHAnsi" w:hAnsiTheme="minorHAnsi"/>
        </w:rPr>
      </w:pPr>
    </w:p>
    <w:p w14:paraId="5C9A6166" w14:textId="77777777" w:rsidR="00793312" w:rsidRPr="005B1DBF" w:rsidRDefault="005957E4" w:rsidP="00793312">
      <w:pPr>
        <w:pStyle w:val="Heading1"/>
        <w:rPr>
          <w:rFonts w:asciiTheme="minorHAnsi" w:hAnsiTheme="minorHAnsi"/>
          <w:sz w:val="24"/>
          <w:szCs w:val="24"/>
        </w:rPr>
      </w:pPr>
      <w:r w:rsidRPr="005B1DBF">
        <w:rPr>
          <w:rFonts w:asciiTheme="minorHAnsi" w:hAnsiTheme="minorHAnsi"/>
          <w:sz w:val="24"/>
          <w:szCs w:val="24"/>
        </w:rPr>
        <w:lastRenderedPageBreak/>
        <w:t>Hosting and</w:t>
      </w:r>
      <w:r w:rsidR="005B1DBF">
        <w:rPr>
          <w:rFonts w:asciiTheme="minorHAnsi" w:hAnsiTheme="minorHAnsi"/>
          <w:sz w:val="24"/>
          <w:szCs w:val="24"/>
        </w:rPr>
        <w:t xml:space="preserve"> a</w:t>
      </w:r>
      <w:r w:rsidRPr="005B1DBF">
        <w:rPr>
          <w:rFonts w:asciiTheme="minorHAnsi" w:hAnsiTheme="minorHAnsi"/>
          <w:sz w:val="24"/>
          <w:szCs w:val="24"/>
        </w:rPr>
        <w:t>ccessibility</w:t>
      </w:r>
    </w:p>
    <w:p w14:paraId="29977B65" w14:textId="77777777" w:rsidR="00955C22" w:rsidRPr="005B1DBF" w:rsidRDefault="005B1DBF" w:rsidP="00955C22">
      <w:pPr>
        <w:rPr>
          <w:rFonts w:asciiTheme="minorHAnsi" w:hAnsiTheme="minorHAnsi"/>
          <w:sz w:val="22"/>
        </w:rPr>
      </w:pPr>
      <w:bookmarkStart w:id="8" w:name="_Toc501695269"/>
      <w:r>
        <w:rPr>
          <w:rFonts w:asciiTheme="minorHAnsi" w:hAnsiTheme="minorHAnsi"/>
          <w:b/>
          <w:bCs/>
          <w:sz w:val="22"/>
        </w:rPr>
        <w:t>Product f</w:t>
      </w:r>
      <w:r w:rsidR="00955C22" w:rsidRPr="005B1DBF">
        <w:rPr>
          <w:rFonts w:asciiTheme="minorHAnsi" w:hAnsiTheme="minorHAnsi"/>
          <w:b/>
          <w:bCs/>
          <w:sz w:val="22"/>
        </w:rPr>
        <w:t>unctionality</w:t>
      </w:r>
      <w:r w:rsidR="00955C22" w:rsidRPr="005B1DBF">
        <w:rPr>
          <w:rFonts w:asciiTheme="minorHAnsi" w:hAnsiTheme="minorHAnsi"/>
          <w:sz w:val="22"/>
        </w:rPr>
        <w:t>: Solution has features and functions that meet the RFP requirements.</w:t>
      </w:r>
    </w:p>
    <w:p w14:paraId="33659667" w14:textId="77777777" w:rsidR="00955C22" w:rsidRPr="005B1DBF" w:rsidRDefault="005B1DBF" w:rsidP="00955C22">
      <w:pPr>
        <w:rPr>
          <w:rFonts w:asciiTheme="minorHAnsi" w:hAnsiTheme="minorHAnsi"/>
          <w:sz w:val="22"/>
        </w:rPr>
      </w:pPr>
      <w:r>
        <w:rPr>
          <w:rFonts w:asciiTheme="minorHAnsi" w:hAnsiTheme="minorHAnsi"/>
          <w:b/>
          <w:bCs/>
          <w:sz w:val="22"/>
        </w:rPr>
        <w:t>Ease of u</w:t>
      </w:r>
      <w:r w:rsidR="00955C22" w:rsidRPr="005B1DBF">
        <w:rPr>
          <w:rFonts w:asciiTheme="minorHAnsi" w:hAnsiTheme="minorHAnsi"/>
          <w:b/>
          <w:bCs/>
          <w:sz w:val="22"/>
        </w:rPr>
        <w:t>se</w:t>
      </w:r>
      <w:r w:rsidR="00955C22" w:rsidRPr="005B1DBF">
        <w:rPr>
          <w:rFonts w:asciiTheme="minorHAnsi" w:hAnsiTheme="minorHAnsi"/>
          <w:sz w:val="22"/>
        </w:rPr>
        <w:t>: Solution is user friendly.</w:t>
      </w:r>
    </w:p>
    <w:p w14:paraId="5B47B68C" w14:textId="77777777" w:rsidR="00955C22" w:rsidRPr="005B1DBF" w:rsidRDefault="00955C22" w:rsidP="00955C22">
      <w:pPr>
        <w:rPr>
          <w:rFonts w:asciiTheme="minorHAnsi" w:hAnsiTheme="minorHAnsi"/>
          <w:sz w:val="22"/>
        </w:rPr>
      </w:pPr>
      <w:r w:rsidRPr="005B1DBF">
        <w:rPr>
          <w:rFonts w:asciiTheme="minorHAnsi" w:hAnsiTheme="minorHAnsi"/>
          <w:b/>
          <w:bCs/>
          <w:sz w:val="22"/>
        </w:rPr>
        <w:t>Flexibility</w:t>
      </w:r>
      <w:r w:rsidRPr="005B1DBF">
        <w:rPr>
          <w:rFonts w:asciiTheme="minorHAnsi" w:hAnsiTheme="minorHAnsi"/>
          <w:sz w:val="22"/>
        </w:rPr>
        <w:t>: Solution is flexible to meet RFP requirements now and in the future.</w:t>
      </w:r>
    </w:p>
    <w:p w14:paraId="6932FD7C" w14:textId="77777777" w:rsidR="00A2403D" w:rsidRPr="005B1DBF" w:rsidRDefault="005B1DBF" w:rsidP="00955C22">
      <w:pPr>
        <w:rPr>
          <w:rFonts w:asciiTheme="minorHAnsi" w:hAnsiTheme="minorHAnsi"/>
          <w:sz w:val="22"/>
        </w:rPr>
      </w:pPr>
      <w:r>
        <w:rPr>
          <w:rFonts w:asciiTheme="minorHAnsi" w:hAnsiTheme="minorHAnsi"/>
          <w:b/>
          <w:bCs/>
          <w:sz w:val="22"/>
        </w:rPr>
        <w:t>Adherence to the s</w:t>
      </w:r>
      <w:r w:rsidR="00955C22" w:rsidRPr="005B1DBF">
        <w:rPr>
          <w:rFonts w:asciiTheme="minorHAnsi" w:hAnsiTheme="minorHAnsi"/>
          <w:b/>
          <w:bCs/>
          <w:sz w:val="22"/>
        </w:rPr>
        <w:t>cript</w:t>
      </w:r>
      <w:r w:rsidR="00955C22" w:rsidRPr="005B1DBF">
        <w:rPr>
          <w:rFonts w:asciiTheme="minorHAnsi" w:hAnsiTheme="minorHAnsi"/>
          <w:sz w:val="22"/>
        </w:rPr>
        <w:t>: Bidder fully addressed script topics.</w:t>
      </w:r>
      <w:bookmarkEnd w:id="8"/>
    </w:p>
    <w:p w14:paraId="64337C13" w14:textId="77777777" w:rsidR="00A2403D" w:rsidRPr="009C3587" w:rsidRDefault="00A2403D" w:rsidP="008B5E3B">
      <w:pPr>
        <w:rPr>
          <w:rFonts w:asciiTheme="minorHAnsi" w:hAnsiTheme="minorHAnsi"/>
        </w:rPr>
      </w:pPr>
    </w:p>
    <w:p w14:paraId="262BD2AD" w14:textId="77777777" w:rsidR="00A2403D" w:rsidRPr="009C3587" w:rsidRDefault="00ED39A7" w:rsidP="008B5E3B">
      <w:pPr>
        <w:rPr>
          <w:rFonts w:asciiTheme="minorHAnsi" w:hAnsiTheme="minorHAnsi"/>
          <w:b/>
          <w:sz w:val="24"/>
          <w:szCs w:val="24"/>
          <w:u w:val="single"/>
        </w:rPr>
      </w:pPr>
      <w:r>
        <w:rPr>
          <w:rFonts w:asciiTheme="minorHAnsi" w:hAnsiTheme="minorHAnsi"/>
          <w:b/>
          <w:sz w:val="24"/>
          <w:szCs w:val="24"/>
        </w:rPr>
        <w:t>Points a</w:t>
      </w:r>
      <w:r w:rsidR="00A2403D" w:rsidRPr="009C3587">
        <w:rPr>
          <w:rFonts w:asciiTheme="minorHAnsi" w:hAnsiTheme="minorHAnsi"/>
          <w:b/>
          <w:sz w:val="24"/>
          <w:szCs w:val="24"/>
        </w:rPr>
        <w:t xml:space="preserve">vailable: </w:t>
      </w:r>
      <w:r w:rsidR="00A2403D" w:rsidRPr="009C3587">
        <w:rPr>
          <w:rFonts w:asciiTheme="minorHAnsi" w:hAnsiTheme="minorHAnsi"/>
          <w:b/>
          <w:sz w:val="24"/>
          <w:szCs w:val="24"/>
          <w:u w:val="single"/>
        </w:rPr>
        <w:t>____</w:t>
      </w:r>
      <w:r w:rsidR="00577843" w:rsidRPr="009C3587">
        <w:rPr>
          <w:rFonts w:asciiTheme="minorHAnsi" w:hAnsiTheme="minorHAnsi"/>
          <w:b/>
          <w:sz w:val="24"/>
          <w:szCs w:val="24"/>
          <w:u w:val="single"/>
        </w:rPr>
        <w:t xml:space="preserve">20  </w:t>
      </w:r>
      <w:r w:rsidR="00B217DA" w:rsidRPr="009C3587">
        <w:rPr>
          <w:rFonts w:asciiTheme="minorHAnsi" w:hAnsiTheme="minorHAnsi"/>
          <w:b/>
          <w:sz w:val="24"/>
          <w:szCs w:val="24"/>
          <w:u w:val="single"/>
        </w:rPr>
        <w:t xml:space="preserve"> </w:t>
      </w:r>
      <w:r w:rsidR="00A2403D" w:rsidRPr="009C3587">
        <w:rPr>
          <w:rFonts w:asciiTheme="minorHAnsi" w:hAnsiTheme="minorHAnsi"/>
          <w:b/>
          <w:sz w:val="24"/>
          <w:szCs w:val="24"/>
          <w:u w:val="single"/>
        </w:rPr>
        <w:t>__</w:t>
      </w:r>
    </w:p>
    <w:p w14:paraId="7A3DEE4B" w14:textId="77777777" w:rsidR="000979B6" w:rsidRPr="009C3587" w:rsidRDefault="000979B6" w:rsidP="008B5E3B">
      <w:pPr>
        <w:rPr>
          <w:rFonts w:asciiTheme="minorHAnsi" w:hAnsiTheme="minorHAnsi"/>
          <w:b/>
          <w:sz w:val="24"/>
          <w:szCs w:val="24"/>
        </w:rPr>
      </w:pPr>
    </w:p>
    <w:p w14:paraId="34EB9CF9" w14:textId="77777777" w:rsidR="00A2403D" w:rsidRPr="009C3587" w:rsidRDefault="00ED39A7" w:rsidP="008B5E3B">
      <w:pPr>
        <w:rPr>
          <w:rFonts w:asciiTheme="minorHAnsi" w:hAnsiTheme="minorHAnsi"/>
          <w:b/>
          <w:sz w:val="24"/>
          <w:szCs w:val="24"/>
        </w:rPr>
      </w:pPr>
      <w:r>
        <w:rPr>
          <w:rFonts w:asciiTheme="minorHAnsi" w:hAnsiTheme="minorHAnsi"/>
          <w:b/>
          <w:sz w:val="24"/>
          <w:szCs w:val="24"/>
        </w:rPr>
        <w:t>Points a</w:t>
      </w:r>
      <w:r w:rsidR="00A2403D" w:rsidRPr="009C3587">
        <w:rPr>
          <w:rFonts w:asciiTheme="minorHAnsi" w:hAnsiTheme="minorHAnsi"/>
          <w:b/>
          <w:sz w:val="24"/>
          <w:szCs w:val="24"/>
        </w:rPr>
        <w:t xml:space="preserve">warded: </w:t>
      </w:r>
      <w:r w:rsidR="00A2403D" w:rsidRPr="009C3587">
        <w:rPr>
          <w:rFonts w:asciiTheme="minorHAnsi" w:hAnsiTheme="minorHAnsi"/>
          <w:b/>
          <w:sz w:val="24"/>
          <w:szCs w:val="24"/>
          <w:u w:val="single"/>
        </w:rPr>
        <w:t>__________</w:t>
      </w:r>
    </w:p>
    <w:p w14:paraId="4DF1BB52" w14:textId="77777777" w:rsidR="00A2403D" w:rsidRPr="009C3587" w:rsidRDefault="00A2403D" w:rsidP="00A2403D">
      <w:pPr>
        <w:pStyle w:val="TOC1"/>
        <w:rPr>
          <w:rFonts w:asciiTheme="minorHAnsi" w:hAnsiTheme="minorHAnsi"/>
        </w:rPr>
      </w:pPr>
    </w:p>
    <w:p w14:paraId="4DAC21D7" w14:textId="77777777" w:rsidR="00047D2F" w:rsidRPr="005B1DBF" w:rsidRDefault="003D4A12" w:rsidP="00B761C4">
      <w:pPr>
        <w:pStyle w:val="Heading2"/>
        <w:ind w:left="1260" w:hanging="720"/>
        <w:rPr>
          <w:rFonts w:asciiTheme="minorHAnsi" w:hAnsiTheme="minorHAnsi"/>
          <w:sz w:val="24"/>
          <w:szCs w:val="24"/>
        </w:rPr>
      </w:pPr>
      <w:r w:rsidRPr="005B1DBF">
        <w:rPr>
          <w:rFonts w:asciiTheme="minorHAnsi" w:hAnsiTheme="minorHAnsi"/>
          <w:sz w:val="24"/>
          <w:szCs w:val="24"/>
        </w:rPr>
        <w:t>Solution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047D2F" w:rsidRPr="009C3587" w14:paraId="58A50216" w14:textId="77777777" w:rsidTr="00104574">
        <w:trPr>
          <w:trHeight w:val="288"/>
        </w:trPr>
        <w:tc>
          <w:tcPr>
            <w:tcW w:w="9330" w:type="dxa"/>
            <w:shd w:val="clear" w:color="auto" w:fill="174A7C"/>
            <w:vAlign w:val="center"/>
          </w:tcPr>
          <w:p w14:paraId="5F9B01E8" w14:textId="77777777" w:rsidR="00047D2F" w:rsidRPr="009C3587" w:rsidRDefault="00047D2F" w:rsidP="007F352D">
            <w:pPr>
              <w:spacing w:before="120" w:after="120"/>
              <w:rPr>
                <w:rFonts w:asciiTheme="minorHAnsi" w:hAnsiTheme="minorHAnsi"/>
                <w:b/>
                <w:color w:val="FFFFFF" w:themeColor="background1"/>
                <w:szCs w:val="20"/>
                <w:highlight w:val="yellow"/>
              </w:rPr>
            </w:pPr>
            <w:r w:rsidRPr="009C3587">
              <w:rPr>
                <w:rFonts w:asciiTheme="minorHAnsi" w:hAnsiTheme="minorHAnsi"/>
                <w:b/>
                <w:color w:val="FFFFFF" w:themeColor="background1"/>
                <w:szCs w:val="20"/>
              </w:rPr>
              <w:t>Scenario:</w:t>
            </w:r>
          </w:p>
        </w:tc>
      </w:tr>
      <w:tr w:rsidR="00047D2F" w:rsidRPr="009C3587" w14:paraId="4379130C" w14:textId="77777777" w:rsidTr="00104574">
        <w:tc>
          <w:tcPr>
            <w:tcW w:w="9330" w:type="dxa"/>
          </w:tcPr>
          <w:p w14:paraId="4D4DF9E8" w14:textId="77777777" w:rsidR="00047D2F" w:rsidRPr="009C3587" w:rsidRDefault="003D4A12" w:rsidP="007F352D">
            <w:pPr>
              <w:spacing w:before="120" w:after="120"/>
              <w:rPr>
                <w:rFonts w:asciiTheme="minorHAnsi" w:hAnsiTheme="minorHAnsi"/>
                <w:szCs w:val="20"/>
                <w:highlight w:val="yellow"/>
              </w:rPr>
            </w:pPr>
            <w:r w:rsidRPr="009C3587">
              <w:rPr>
                <w:rFonts w:asciiTheme="minorHAnsi" w:hAnsiTheme="minorHAnsi"/>
                <w:szCs w:val="20"/>
              </w:rPr>
              <w:t>Demonstrate that the system is a commercial off-the-shelf (COTS) product requiring no additional custom programming or redesign.</w:t>
            </w:r>
          </w:p>
        </w:tc>
      </w:tr>
      <w:tr w:rsidR="00047D2F" w:rsidRPr="009C3587" w14:paraId="23DD0953" w14:textId="77777777" w:rsidTr="00104574">
        <w:trPr>
          <w:trHeight w:val="288"/>
        </w:trPr>
        <w:tc>
          <w:tcPr>
            <w:tcW w:w="9330" w:type="dxa"/>
            <w:shd w:val="clear" w:color="auto" w:fill="174A7C"/>
            <w:vAlign w:val="center"/>
          </w:tcPr>
          <w:p w14:paraId="16DC7E11" w14:textId="77777777" w:rsidR="00047D2F" w:rsidRPr="009C3587" w:rsidRDefault="00F14EEE" w:rsidP="007F352D">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047D2F" w:rsidRPr="009C3587" w14:paraId="4A3B15DC" w14:textId="77777777" w:rsidTr="00104574">
        <w:tc>
          <w:tcPr>
            <w:tcW w:w="9330" w:type="dxa"/>
            <w:vAlign w:val="center"/>
          </w:tcPr>
          <w:p w14:paraId="71BB8300" w14:textId="77777777" w:rsidR="00047D2F" w:rsidRPr="009C3587" w:rsidRDefault="00047D2F" w:rsidP="007F352D">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419D8CA3" w14:textId="77777777" w:rsidR="00F32AFC" w:rsidRPr="009C3587" w:rsidRDefault="005957E4"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1.1</w:t>
            </w:r>
            <w:r w:rsidR="002620F5" w:rsidRPr="009C3587">
              <w:rPr>
                <w:rFonts w:asciiTheme="minorHAnsi" w:hAnsiTheme="minorHAnsi"/>
                <w:i/>
                <w:color w:val="auto"/>
              </w:rPr>
              <w:t xml:space="preserve"> - </w:t>
            </w:r>
            <w:r w:rsidRPr="009C3587">
              <w:rPr>
                <w:rFonts w:asciiTheme="minorHAnsi" w:hAnsiTheme="minorHAnsi"/>
                <w:i/>
                <w:color w:val="auto"/>
              </w:rPr>
              <w:t>The state seeks a commercial off-the-shelf (COTS) product which at launch requires no custom programming or redesign to meet customer agency requirements.</w:t>
            </w:r>
            <w:r w:rsidR="006464E2" w:rsidRPr="009C3587">
              <w:rPr>
                <w:rFonts w:asciiTheme="minorHAnsi" w:hAnsiTheme="minorHAnsi"/>
                <w:i/>
                <w:color w:val="auto"/>
              </w:rPr>
              <w:t xml:space="preserve"> (M)</w:t>
            </w:r>
          </w:p>
          <w:p w14:paraId="542929F2" w14:textId="77777777" w:rsidR="002620F5" w:rsidRPr="009C3587" w:rsidRDefault="005957E4"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7.1 a. </w:t>
            </w:r>
            <w:r w:rsidR="001C307E" w:rsidRPr="009C3587">
              <w:rPr>
                <w:rFonts w:asciiTheme="minorHAnsi" w:hAnsiTheme="minorHAnsi"/>
                <w:i/>
                <w:color w:val="auto"/>
              </w:rPr>
              <w:t xml:space="preserve"> - </w:t>
            </w:r>
            <w:r w:rsidRPr="009C3587">
              <w:rPr>
                <w:rFonts w:asciiTheme="minorHAnsi" w:hAnsiTheme="minorHAnsi"/>
                <w:i/>
                <w:color w:val="auto"/>
              </w:rPr>
              <w:t xml:space="preserve">Solution </w:t>
            </w:r>
            <w:r w:rsidR="008120BE" w:rsidRPr="009C3587">
              <w:rPr>
                <w:rFonts w:asciiTheme="minorHAnsi" w:hAnsiTheme="minorHAnsi"/>
                <w:i/>
                <w:color w:val="auto"/>
              </w:rPr>
              <w:t>must be</w:t>
            </w:r>
            <w:r w:rsidRPr="009C3587">
              <w:rPr>
                <w:rFonts w:asciiTheme="minorHAnsi" w:hAnsiTheme="minorHAnsi"/>
                <w:i/>
                <w:color w:val="auto"/>
              </w:rPr>
              <w:t xml:space="preserve"> a software as a service platform (SaaS) to allow for future enhancements to be deployed and configured into the system with ease.</w:t>
            </w:r>
            <w:r w:rsidR="006464E2" w:rsidRPr="009C3587">
              <w:rPr>
                <w:rFonts w:asciiTheme="minorHAnsi" w:hAnsiTheme="minorHAnsi"/>
                <w:i/>
                <w:color w:val="auto"/>
              </w:rPr>
              <w:t xml:space="preserve"> (M)</w:t>
            </w:r>
          </w:p>
        </w:tc>
      </w:tr>
      <w:tr w:rsidR="00554AD6" w:rsidRPr="009C3587" w14:paraId="5A54AD87"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57C276CE" w14:textId="77777777" w:rsidR="00554AD6" w:rsidRPr="009C3587" w:rsidRDefault="00ED39A7" w:rsidP="007F352D">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554AD6" w:rsidRPr="009C3587">
              <w:rPr>
                <w:rFonts w:asciiTheme="minorHAnsi" w:hAnsiTheme="minorHAnsi"/>
                <w:b/>
                <w:color w:val="FFFFFF" w:themeColor="background1"/>
              </w:rPr>
              <w:t>otes</w:t>
            </w:r>
            <w:r w:rsidR="003D25DF" w:rsidRPr="009C3587">
              <w:rPr>
                <w:rFonts w:asciiTheme="minorHAnsi" w:hAnsiTheme="minorHAnsi"/>
                <w:b/>
                <w:color w:val="FFFFFF" w:themeColor="background1"/>
              </w:rPr>
              <w:t>:</w:t>
            </w:r>
          </w:p>
        </w:tc>
      </w:tr>
      <w:tr w:rsidR="00554AD6" w:rsidRPr="009C3587" w14:paraId="3219BC75" w14:textId="77777777" w:rsidTr="00554AD6">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7D91F512" w14:textId="77777777" w:rsidR="00554AD6" w:rsidRPr="009C3587" w:rsidRDefault="00554AD6" w:rsidP="007F352D">
            <w:pPr>
              <w:spacing w:before="120" w:after="120"/>
              <w:rPr>
                <w:rFonts w:asciiTheme="minorHAnsi" w:hAnsiTheme="minorHAnsi"/>
              </w:rPr>
            </w:pPr>
          </w:p>
          <w:p w14:paraId="6373BC5B" w14:textId="77777777" w:rsidR="00554AD6" w:rsidRPr="009C3587" w:rsidRDefault="00554AD6" w:rsidP="007F352D">
            <w:pPr>
              <w:spacing w:before="120" w:after="120"/>
              <w:rPr>
                <w:rFonts w:asciiTheme="minorHAnsi" w:hAnsiTheme="minorHAnsi"/>
              </w:rPr>
            </w:pPr>
          </w:p>
          <w:p w14:paraId="6A0DE2F8" w14:textId="77777777" w:rsidR="00554AD6" w:rsidRPr="009C3587" w:rsidRDefault="00554AD6" w:rsidP="007F352D">
            <w:pPr>
              <w:spacing w:before="120" w:after="120"/>
              <w:rPr>
                <w:rFonts w:asciiTheme="minorHAnsi" w:hAnsiTheme="minorHAnsi"/>
              </w:rPr>
            </w:pPr>
          </w:p>
          <w:p w14:paraId="31C94439" w14:textId="77777777" w:rsidR="00554AD6" w:rsidRPr="009C3587" w:rsidRDefault="00554AD6" w:rsidP="007F352D">
            <w:pPr>
              <w:spacing w:before="120" w:after="120"/>
              <w:rPr>
                <w:rFonts w:asciiTheme="minorHAnsi" w:hAnsiTheme="minorHAnsi"/>
              </w:rPr>
            </w:pPr>
          </w:p>
          <w:p w14:paraId="114B096A" w14:textId="77777777" w:rsidR="00554AD6" w:rsidRPr="009C3587" w:rsidRDefault="00554AD6" w:rsidP="007F352D">
            <w:pPr>
              <w:spacing w:before="120" w:after="120"/>
              <w:rPr>
                <w:rFonts w:asciiTheme="minorHAnsi" w:hAnsiTheme="minorHAnsi"/>
              </w:rPr>
            </w:pPr>
          </w:p>
          <w:p w14:paraId="06B4DEA9" w14:textId="77777777" w:rsidR="00554AD6" w:rsidRPr="009C3587" w:rsidRDefault="00554AD6" w:rsidP="007F352D">
            <w:pPr>
              <w:spacing w:before="120" w:after="120"/>
              <w:rPr>
                <w:rFonts w:asciiTheme="minorHAnsi" w:hAnsiTheme="minorHAnsi"/>
              </w:rPr>
            </w:pPr>
          </w:p>
          <w:p w14:paraId="63CEA0E1" w14:textId="77777777" w:rsidR="00554AD6" w:rsidRPr="009C3587" w:rsidRDefault="00554AD6" w:rsidP="007F352D">
            <w:pPr>
              <w:spacing w:before="120" w:after="120"/>
              <w:rPr>
                <w:rFonts w:asciiTheme="minorHAnsi" w:hAnsiTheme="minorHAnsi"/>
              </w:rPr>
            </w:pPr>
          </w:p>
          <w:p w14:paraId="08FECD61" w14:textId="77777777" w:rsidR="00554AD6" w:rsidRPr="009C3587" w:rsidRDefault="00554AD6" w:rsidP="007F352D">
            <w:pPr>
              <w:spacing w:before="120" w:after="120"/>
              <w:rPr>
                <w:rFonts w:asciiTheme="minorHAnsi" w:hAnsiTheme="minorHAnsi"/>
              </w:rPr>
            </w:pPr>
          </w:p>
        </w:tc>
      </w:tr>
    </w:tbl>
    <w:p w14:paraId="205FB384" w14:textId="77777777" w:rsidR="00047D2F" w:rsidRDefault="00047D2F" w:rsidP="00047D2F">
      <w:pPr>
        <w:rPr>
          <w:rFonts w:asciiTheme="minorHAnsi" w:hAnsiTheme="minorHAnsi"/>
        </w:rPr>
      </w:pPr>
    </w:p>
    <w:p w14:paraId="12768EB8" w14:textId="77777777" w:rsidR="005B1DBF" w:rsidRDefault="005B1DBF">
      <w:pPr>
        <w:spacing w:after="200" w:line="276" w:lineRule="auto"/>
        <w:rPr>
          <w:rFonts w:asciiTheme="minorHAnsi" w:hAnsiTheme="minorHAnsi"/>
        </w:rPr>
      </w:pPr>
      <w:r>
        <w:rPr>
          <w:rFonts w:asciiTheme="minorHAnsi" w:hAnsiTheme="minorHAnsi"/>
        </w:rPr>
        <w:br w:type="page"/>
      </w:r>
    </w:p>
    <w:p w14:paraId="694DF26C" w14:textId="77777777" w:rsidR="001701ED" w:rsidRPr="005B1DBF" w:rsidRDefault="007F352D" w:rsidP="001701ED">
      <w:pPr>
        <w:pStyle w:val="Heading2"/>
        <w:ind w:left="1260" w:hanging="720"/>
        <w:rPr>
          <w:rFonts w:asciiTheme="minorHAnsi" w:hAnsiTheme="minorHAnsi"/>
          <w:sz w:val="24"/>
          <w:szCs w:val="24"/>
        </w:rPr>
      </w:pPr>
      <w:r>
        <w:rPr>
          <w:rFonts w:asciiTheme="minorHAnsi" w:hAnsiTheme="minorHAnsi"/>
          <w:sz w:val="24"/>
          <w:szCs w:val="24"/>
        </w:rPr>
        <w:lastRenderedPageBreak/>
        <w:t>Hosting e</w:t>
      </w:r>
      <w:r w:rsidR="001701ED" w:rsidRPr="005B1DBF">
        <w:rPr>
          <w:rFonts w:asciiTheme="minorHAnsi" w:hAnsiTheme="minorHAnsi"/>
          <w:sz w:val="24"/>
          <w:szCs w:val="24"/>
        </w:rPr>
        <w:t>nvironment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701ED" w:rsidRPr="009C3587" w14:paraId="0DF11901" w14:textId="77777777" w:rsidTr="001701ED">
        <w:trPr>
          <w:trHeight w:val="288"/>
        </w:trPr>
        <w:tc>
          <w:tcPr>
            <w:tcW w:w="9330" w:type="dxa"/>
            <w:shd w:val="clear" w:color="auto" w:fill="174A7C"/>
            <w:vAlign w:val="center"/>
          </w:tcPr>
          <w:p w14:paraId="6E5A014F" w14:textId="77777777" w:rsidR="001701ED" w:rsidRPr="009C3587" w:rsidRDefault="001701ED" w:rsidP="007F352D">
            <w:pPr>
              <w:spacing w:before="120" w:after="120"/>
              <w:rPr>
                <w:rFonts w:asciiTheme="minorHAnsi" w:hAnsiTheme="minorHAnsi"/>
                <w:b/>
                <w:color w:val="FFFFFF" w:themeColor="background1"/>
                <w:szCs w:val="20"/>
                <w:highlight w:val="yellow"/>
              </w:rPr>
            </w:pPr>
            <w:r w:rsidRPr="009C3587">
              <w:rPr>
                <w:rFonts w:asciiTheme="minorHAnsi" w:hAnsiTheme="minorHAnsi"/>
                <w:b/>
                <w:color w:val="FFFFFF" w:themeColor="background1"/>
                <w:szCs w:val="20"/>
              </w:rPr>
              <w:t>Scenario:</w:t>
            </w:r>
          </w:p>
        </w:tc>
      </w:tr>
      <w:tr w:rsidR="001701ED" w:rsidRPr="009C3587" w14:paraId="7322597E" w14:textId="77777777" w:rsidTr="001701ED">
        <w:tc>
          <w:tcPr>
            <w:tcW w:w="9330" w:type="dxa"/>
          </w:tcPr>
          <w:p w14:paraId="75590504" w14:textId="77777777" w:rsidR="001701ED" w:rsidRPr="009C3587" w:rsidRDefault="000B5395" w:rsidP="007F352D">
            <w:pPr>
              <w:spacing w:before="120" w:after="120"/>
              <w:rPr>
                <w:rFonts w:asciiTheme="minorHAnsi" w:hAnsiTheme="minorHAnsi"/>
                <w:szCs w:val="20"/>
                <w:highlight w:val="yellow"/>
              </w:rPr>
            </w:pPr>
            <w:r w:rsidRPr="009C3587">
              <w:rPr>
                <w:rFonts w:asciiTheme="minorHAnsi" w:hAnsiTheme="minorHAnsi"/>
                <w:szCs w:val="20"/>
              </w:rPr>
              <w:t>Demonstrate that the minimum requirements relative to the systems environment and connectivity are fully met</w:t>
            </w:r>
            <w:r w:rsidR="001701ED" w:rsidRPr="009C3587">
              <w:rPr>
                <w:rFonts w:asciiTheme="minorHAnsi" w:hAnsiTheme="minorHAnsi"/>
                <w:szCs w:val="20"/>
              </w:rPr>
              <w:t>.</w:t>
            </w:r>
          </w:p>
        </w:tc>
      </w:tr>
      <w:tr w:rsidR="001701ED" w:rsidRPr="009C3587" w14:paraId="5AF959A2" w14:textId="77777777" w:rsidTr="001701ED">
        <w:trPr>
          <w:trHeight w:val="288"/>
        </w:trPr>
        <w:tc>
          <w:tcPr>
            <w:tcW w:w="9330" w:type="dxa"/>
            <w:shd w:val="clear" w:color="auto" w:fill="174A7C"/>
            <w:vAlign w:val="center"/>
          </w:tcPr>
          <w:p w14:paraId="07D03E79" w14:textId="77777777" w:rsidR="001701ED" w:rsidRPr="009C3587" w:rsidRDefault="001701ED" w:rsidP="007F352D">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1701ED" w:rsidRPr="009C3587" w14:paraId="13302262" w14:textId="77777777" w:rsidTr="001701ED">
        <w:tc>
          <w:tcPr>
            <w:tcW w:w="9330" w:type="dxa"/>
            <w:vAlign w:val="center"/>
          </w:tcPr>
          <w:p w14:paraId="2AF0861A" w14:textId="77777777" w:rsidR="001701ED" w:rsidRPr="009C3587" w:rsidRDefault="001701ED" w:rsidP="007F352D">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68555CA6" w14:textId="77777777" w:rsidR="001423D9" w:rsidRPr="009C3587" w:rsidRDefault="001423D9"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5.5 </w:t>
            </w:r>
            <w:r w:rsidR="005F3925" w:rsidRPr="009C3587">
              <w:rPr>
                <w:rFonts w:asciiTheme="minorHAnsi" w:hAnsiTheme="minorHAnsi"/>
                <w:i/>
                <w:color w:val="auto"/>
              </w:rPr>
              <w:t>-</w:t>
            </w:r>
            <w:r w:rsidRPr="009C3587">
              <w:rPr>
                <w:rFonts w:asciiTheme="minorHAnsi" w:hAnsiTheme="minorHAnsi"/>
                <w:i/>
                <w:color w:val="auto"/>
              </w:rPr>
              <w:t xml:space="preserve"> Emails and/or text messages through the Service must be sent from a mail-sending environment that is never used for commercial purposes or is segregated so that the customer agency’s emails are not mistaken for commercial emails or spam.</w:t>
            </w:r>
            <w:r w:rsidR="009D04A4" w:rsidRPr="009C3587">
              <w:rPr>
                <w:rFonts w:asciiTheme="minorHAnsi" w:hAnsiTheme="minorHAnsi"/>
                <w:i/>
                <w:color w:val="auto"/>
              </w:rPr>
              <w:t xml:space="preserve"> (M)</w:t>
            </w:r>
          </w:p>
          <w:p w14:paraId="2DD037E7" w14:textId="77777777" w:rsidR="001701ED" w:rsidRPr="009C3587" w:rsidRDefault="00625A6B"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7.2</w:t>
            </w:r>
            <w:r w:rsidR="001701ED" w:rsidRPr="009C3587">
              <w:rPr>
                <w:rFonts w:asciiTheme="minorHAnsi" w:hAnsiTheme="minorHAnsi"/>
                <w:i/>
                <w:color w:val="auto"/>
              </w:rPr>
              <w:t xml:space="preserve"> - </w:t>
            </w:r>
            <w:r w:rsidRPr="009C3587">
              <w:rPr>
                <w:rFonts w:asciiTheme="minorHAnsi" w:hAnsiTheme="minorHAnsi"/>
                <w:i/>
                <w:color w:val="auto"/>
              </w:rPr>
              <w:t>Host the application in a Tier 2 Data Center environment with redundant connectivity and appropriate physical and electronic back-up systems</w:t>
            </w:r>
            <w:r w:rsidR="001701ED" w:rsidRPr="009C3587">
              <w:rPr>
                <w:rFonts w:asciiTheme="minorHAnsi" w:hAnsiTheme="minorHAnsi"/>
                <w:i/>
                <w:color w:val="auto"/>
              </w:rPr>
              <w:t>. (M)</w:t>
            </w:r>
          </w:p>
          <w:p w14:paraId="27FD6C77" w14:textId="77777777" w:rsidR="001701ED" w:rsidRPr="009C3587" w:rsidRDefault="001701ED"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7.</w:t>
            </w:r>
            <w:r w:rsidR="00625A6B" w:rsidRPr="009C3587">
              <w:rPr>
                <w:rFonts w:asciiTheme="minorHAnsi" w:hAnsiTheme="minorHAnsi"/>
                <w:i/>
                <w:color w:val="auto"/>
              </w:rPr>
              <w:t>3</w:t>
            </w:r>
            <w:r w:rsidRPr="009C3587">
              <w:rPr>
                <w:rFonts w:asciiTheme="minorHAnsi" w:hAnsiTheme="minorHAnsi"/>
                <w:i/>
                <w:color w:val="auto"/>
              </w:rPr>
              <w:t xml:space="preserve"> - </w:t>
            </w:r>
            <w:r w:rsidR="00625A6B" w:rsidRPr="009C3587">
              <w:rPr>
                <w:rFonts w:asciiTheme="minorHAnsi" w:hAnsiTheme="minorHAnsi"/>
                <w:i/>
                <w:color w:val="auto"/>
              </w:rPr>
              <w:t>Demonstrate Service hosting up-time of greater than 99 percent over a minimum of a three-year period</w:t>
            </w:r>
            <w:r w:rsidRPr="009C3587">
              <w:rPr>
                <w:rFonts w:asciiTheme="minorHAnsi" w:hAnsiTheme="minorHAnsi"/>
                <w:i/>
                <w:color w:val="auto"/>
              </w:rPr>
              <w:t>. (</w:t>
            </w:r>
            <w:r w:rsidR="00625A6B" w:rsidRPr="009C3587">
              <w:rPr>
                <w:rFonts w:asciiTheme="minorHAnsi" w:hAnsiTheme="minorHAnsi"/>
                <w:i/>
                <w:color w:val="auto"/>
              </w:rPr>
              <w:t>HD</w:t>
            </w:r>
            <w:r w:rsidRPr="009C3587">
              <w:rPr>
                <w:rFonts w:asciiTheme="minorHAnsi" w:hAnsiTheme="minorHAnsi"/>
                <w:i/>
                <w:color w:val="auto"/>
              </w:rPr>
              <w:t>)</w:t>
            </w:r>
          </w:p>
          <w:p w14:paraId="4036D903" w14:textId="77777777" w:rsidR="001701ED" w:rsidRPr="009C3587" w:rsidRDefault="00625A6B"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 xml:space="preserve">7.5 - Ensure that the customer agency maintains ownership of all subscription data stored by the Service. The Service Provider is allowed to maintain the information for purposes of providing the Service; the customer agency would have full access to the data at </w:t>
            </w:r>
            <w:proofErr w:type="spellStart"/>
            <w:r w:rsidRPr="009C3587">
              <w:rPr>
                <w:rFonts w:asciiTheme="minorHAnsi" w:hAnsiTheme="minorHAnsi"/>
                <w:i/>
                <w:color w:val="auto"/>
              </w:rPr>
              <w:t>anytime</w:t>
            </w:r>
            <w:proofErr w:type="spellEnd"/>
            <w:r w:rsidRPr="009C3587">
              <w:rPr>
                <w:rFonts w:asciiTheme="minorHAnsi" w:hAnsiTheme="minorHAnsi"/>
                <w:i/>
                <w:color w:val="auto"/>
              </w:rPr>
              <w:t>. (M)</w:t>
            </w:r>
          </w:p>
        </w:tc>
      </w:tr>
      <w:tr w:rsidR="001701ED" w:rsidRPr="009C3587" w14:paraId="7BE46215"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38A3B85C" w14:textId="77777777" w:rsidR="001701ED" w:rsidRPr="009C3587" w:rsidRDefault="00ED39A7" w:rsidP="007F352D">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1701ED" w:rsidRPr="009C3587">
              <w:rPr>
                <w:rFonts w:asciiTheme="minorHAnsi" w:hAnsiTheme="minorHAnsi"/>
                <w:b/>
                <w:color w:val="FFFFFF" w:themeColor="background1"/>
              </w:rPr>
              <w:t>otes:</w:t>
            </w:r>
          </w:p>
        </w:tc>
      </w:tr>
      <w:tr w:rsidR="001701ED" w:rsidRPr="009C3587" w14:paraId="04A24694"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0393B678" w14:textId="77777777" w:rsidR="001701ED" w:rsidRPr="009C3587" w:rsidRDefault="001701ED" w:rsidP="007F352D">
            <w:pPr>
              <w:spacing w:before="120" w:after="120"/>
              <w:rPr>
                <w:rFonts w:asciiTheme="minorHAnsi" w:hAnsiTheme="minorHAnsi"/>
              </w:rPr>
            </w:pPr>
          </w:p>
          <w:p w14:paraId="54CBD05E" w14:textId="77777777" w:rsidR="001701ED" w:rsidRPr="009C3587" w:rsidRDefault="001701ED" w:rsidP="007F352D">
            <w:pPr>
              <w:spacing w:before="120" w:after="120"/>
              <w:rPr>
                <w:rFonts w:asciiTheme="minorHAnsi" w:hAnsiTheme="minorHAnsi"/>
              </w:rPr>
            </w:pPr>
          </w:p>
          <w:p w14:paraId="2A057786" w14:textId="77777777" w:rsidR="001701ED" w:rsidRPr="009C3587" w:rsidRDefault="001701ED" w:rsidP="007F352D">
            <w:pPr>
              <w:spacing w:before="120" w:after="120"/>
              <w:rPr>
                <w:rFonts w:asciiTheme="minorHAnsi" w:hAnsiTheme="minorHAnsi"/>
              </w:rPr>
            </w:pPr>
          </w:p>
          <w:p w14:paraId="2EC70D32" w14:textId="77777777" w:rsidR="001701ED" w:rsidRPr="009C3587" w:rsidRDefault="001701ED" w:rsidP="007F352D">
            <w:pPr>
              <w:spacing w:before="120" w:after="120"/>
              <w:rPr>
                <w:rFonts w:asciiTheme="minorHAnsi" w:hAnsiTheme="minorHAnsi"/>
              </w:rPr>
            </w:pPr>
          </w:p>
          <w:p w14:paraId="255215E0" w14:textId="77777777" w:rsidR="001701ED" w:rsidRPr="009C3587" w:rsidRDefault="001701ED" w:rsidP="007F352D">
            <w:pPr>
              <w:spacing w:before="120" w:after="120"/>
              <w:rPr>
                <w:rFonts w:asciiTheme="minorHAnsi" w:hAnsiTheme="minorHAnsi"/>
              </w:rPr>
            </w:pPr>
          </w:p>
          <w:p w14:paraId="591DFCA1" w14:textId="77777777" w:rsidR="001701ED" w:rsidRPr="009C3587" w:rsidRDefault="001701ED" w:rsidP="007F352D">
            <w:pPr>
              <w:spacing w:before="120" w:after="120"/>
              <w:rPr>
                <w:rFonts w:asciiTheme="minorHAnsi" w:hAnsiTheme="minorHAnsi"/>
              </w:rPr>
            </w:pPr>
          </w:p>
          <w:p w14:paraId="6E71868D" w14:textId="77777777" w:rsidR="001701ED" w:rsidRPr="009C3587" w:rsidRDefault="001701ED" w:rsidP="007F352D">
            <w:pPr>
              <w:spacing w:before="120" w:after="120"/>
              <w:rPr>
                <w:rFonts w:asciiTheme="minorHAnsi" w:hAnsiTheme="minorHAnsi"/>
              </w:rPr>
            </w:pPr>
          </w:p>
          <w:p w14:paraId="1443B5CD" w14:textId="77777777" w:rsidR="001701ED" w:rsidRPr="009C3587" w:rsidRDefault="001701ED" w:rsidP="007F352D">
            <w:pPr>
              <w:spacing w:before="120" w:after="120"/>
              <w:rPr>
                <w:rFonts w:asciiTheme="minorHAnsi" w:hAnsiTheme="minorHAnsi"/>
              </w:rPr>
            </w:pPr>
          </w:p>
        </w:tc>
      </w:tr>
    </w:tbl>
    <w:p w14:paraId="607A4BB8" w14:textId="77777777" w:rsidR="001701ED" w:rsidRPr="009C3587" w:rsidRDefault="001701ED" w:rsidP="001701ED">
      <w:pPr>
        <w:rPr>
          <w:rFonts w:asciiTheme="minorHAnsi" w:hAnsiTheme="minorHAnsi"/>
        </w:rPr>
      </w:pPr>
    </w:p>
    <w:p w14:paraId="4EB7B546" w14:textId="77777777" w:rsidR="00047D2F" w:rsidRPr="009C3587" w:rsidRDefault="00047D2F" w:rsidP="00BF2722">
      <w:pPr>
        <w:rPr>
          <w:rFonts w:asciiTheme="minorHAnsi" w:hAnsiTheme="minorHAnsi"/>
        </w:rPr>
      </w:pPr>
    </w:p>
    <w:p w14:paraId="78B219B0" w14:textId="77777777" w:rsidR="007F352D" w:rsidRDefault="007F352D">
      <w:pPr>
        <w:spacing w:after="200" w:line="276" w:lineRule="auto"/>
        <w:rPr>
          <w:rFonts w:asciiTheme="minorHAnsi" w:hAnsiTheme="minorHAnsi"/>
        </w:rPr>
      </w:pPr>
      <w:r>
        <w:rPr>
          <w:rFonts w:asciiTheme="minorHAnsi" w:hAnsiTheme="minorHAnsi"/>
        </w:rPr>
        <w:br w:type="page"/>
      </w:r>
    </w:p>
    <w:p w14:paraId="63907E47" w14:textId="77777777" w:rsidR="00047D2F" w:rsidRPr="007F352D" w:rsidRDefault="000C521C" w:rsidP="00E078DF">
      <w:pPr>
        <w:pStyle w:val="Heading1"/>
        <w:rPr>
          <w:rFonts w:asciiTheme="minorHAnsi" w:hAnsiTheme="minorHAnsi"/>
          <w:sz w:val="24"/>
          <w:szCs w:val="24"/>
        </w:rPr>
      </w:pPr>
      <w:bookmarkStart w:id="9" w:name="_Toc344270"/>
      <w:r w:rsidRPr="007F352D">
        <w:rPr>
          <w:rFonts w:asciiTheme="minorHAnsi" w:hAnsiTheme="minorHAnsi"/>
          <w:sz w:val="24"/>
          <w:szCs w:val="24"/>
        </w:rPr>
        <w:lastRenderedPageBreak/>
        <w:t>Miscellaneous</w:t>
      </w:r>
      <w:bookmarkEnd w:id="9"/>
    </w:p>
    <w:p w14:paraId="3949680C" w14:textId="77777777" w:rsidR="00955C22" w:rsidRPr="007F352D" w:rsidRDefault="007F352D" w:rsidP="00955C22">
      <w:pPr>
        <w:rPr>
          <w:rFonts w:asciiTheme="minorHAnsi" w:hAnsiTheme="minorHAnsi"/>
          <w:sz w:val="22"/>
        </w:rPr>
      </w:pPr>
      <w:bookmarkStart w:id="10" w:name="_Toc501695276"/>
      <w:r>
        <w:rPr>
          <w:rFonts w:asciiTheme="minorHAnsi" w:hAnsiTheme="minorHAnsi"/>
          <w:b/>
          <w:bCs/>
          <w:sz w:val="22"/>
        </w:rPr>
        <w:t>Product f</w:t>
      </w:r>
      <w:r w:rsidR="00955C22" w:rsidRPr="007F352D">
        <w:rPr>
          <w:rFonts w:asciiTheme="minorHAnsi" w:hAnsiTheme="minorHAnsi"/>
          <w:b/>
          <w:bCs/>
          <w:sz w:val="22"/>
        </w:rPr>
        <w:t>unctionality</w:t>
      </w:r>
      <w:r w:rsidR="00955C22" w:rsidRPr="007F352D">
        <w:rPr>
          <w:rFonts w:asciiTheme="minorHAnsi" w:hAnsiTheme="minorHAnsi"/>
          <w:sz w:val="22"/>
        </w:rPr>
        <w:t>: Solution has features and functions that meet the RFP requirements.</w:t>
      </w:r>
    </w:p>
    <w:p w14:paraId="502970AC" w14:textId="77777777" w:rsidR="00955C22" w:rsidRPr="007F352D" w:rsidRDefault="007F352D" w:rsidP="00955C22">
      <w:pPr>
        <w:rPr>
          <w:rFonts w:asciiTheme="minorHAnsi" w:hAnsiTheme="minorHAnsi"/>
          <w:sz w:val="22"/>
        </w:rPr>
      </w:pPr>
      <w:r>
        <w:rPr>
          <w:rFonts w:asciiTheme="minorHAnsi" w:hAnsiTheme="minorHAnsi"/>
          <w:b/>
          <w:bCs/>
          <w:sz w:val="22"/>
        </w:rPr>
        <w:t>Ease of u</w:t>
      </w:r>
      <w:r w:rsidR="00955C22" w:rsidRPr="007F352D">
        <w:rPr>
          <w:rFonts w:asciiTheme="minorHAnsi" w:hAnsiTheme="minorHAnsi"/>
          <w:b/>
          <w:bCs/>
          <w:sz w:val="22"/>
        </w:rPr>
        <w:t>se</w:t>
      </w:r>
      <w:r w:rsidR="00955C22" w:rsidRPr="007F352D">
        <w:rPr>
          <w:rFonts w:asciiTheme="minorHAnsi" w:hAnsiTheme="minorHAnsi"/>
          <w:sz w:val="22"/>
        </w:rPr>
        <w:t>: Solution is user friendly.</w:t>
      </w:r>
    </w:p>
    <w:p w14:paraId="60D447EE" w14:textId="77777777" w:rsidR="00955C22" w:rsidRPr="007F352D" w:rsidRDefault="00955C22" w:rsidP="00955C22">
      <w:pPr>
        <w:rPr>
          <w:rFonts w:asciiTheme="minorHAnsi" w:hAnsiTheme="minorHAnsi"/>
          <w:sz w:val="22"/>
        </w:rPr>
      </w:pPr>
      <w:r w:rsidRPr="007F352D">
        <w:rPr>
          <w:rFonts w:asciiTheme="minorHAnsi" w:hAnsiTheme="minorHAnsi"/>
          <w:b/>
          <w:bCs/>
          <w:sz w:val="22"/>
        </w:rPr>
        <w:t>Flexibility</w:t>
      </w:r>
      <w:r w:rsidRPr="007F352D">
        <w:rPr>
          <w:rFonts w:asciiTheme="minorHAnsi" w:hAnsiTheme="minorHAnsi"/>
          <w:sz w:val="22"/>
        </w:rPr>
        <w:t>: Solution is flexible to meet RFP requirements now and in the future.</w:t>
      </w:r>
    </w:p>
    <w:p w14:paraId="4AD8604F" w14:textId="77777777" w:rsidR="00A2403D" w:rsidRPr="007F352D" w:rsidRDefault="007F352D" w:rsidP="00955C22">
      <w:pPr>
        <w:rPr>
          <w:rFonts w:asciiTheme="minorHAnsi" w:hAnsiTheme="minorHAnsi"/>
          <w:sz w:val="22"/>
        </w:rPr>
      </w:pPr>
      <w:r>
        <w:rPr>
          <w:rFonts w:asciiTheme="minorHAnsi" w:hAnsiTheme="minorHAnsi"/>
          <w:b/>
          <w:bCs/>
          <w:sz w:val="22"/>
        </w:rPr>
        <w:t>Adherence to the s</w:t>
      </w:r>
      <w:r w:rsidR="00955C22" w:rsidRPr="007F352D">
        <w:rPr>
          <w:rFonts w:asciiTheme="minorHAnsi" w:hAnsiTheme="minorHAnsi"/>
          <w:b/>
          <w:bCs/>
          <w:sz w:val="22"/>
        </w:rPr>
        <w:t>cript</w:t>
      </w:r>
      <w:r w:rsidR="00955C22" w:rsidRPr="007F352D">
        <w:rPr>
          <w:rFonts w:asciiTheme="minorHAnsi" w:hAnsiTheme="minorHAnsi"/>
          <w:sz w:val="22"/>
        </w:rPr>
        <w:t>: Bidder fully addressed script topics.</w:t>
      </w:r>
      <w:bookmarkEnd w:id="10"/>
    </w:p>
    <w:p w14:paraId="69F39149" w14:textId="77777777" w:rsidR="00A2403D" w:rsidRPr="009C3587" w:rsidRDefault="00A2403D" w:rsidP="008B5E3B">
      <w:pPr>
        <w:rPr>
          <w:rFonts w:asciiTheme="minorHAnsi" w:hAnsiTheme="minorHAnsi"/>
        </w:rPr>
      </w:pPr>
    </w:p>
    <w:p w14:paraId="40198E83" w14:textId="77777777" w:rsidR="00A2403D" w:rsidRPr="009C3587" w:rsidRDefault="00ED39A7" w:rsidP="008B5E3B">
      <w:pPr>
        <w:rPr>
          <w:rFonts w:asciiTheme="minorHAnsi" w:hAnsiTheme="minorHAnsi"/>
          <w:b/>
          <w:sz w:val="24"/>
          <w:szCs w:val="24"/>
          <w:u w:val="single"/>
        </w:rPr>
      </w:pPr>
      <w:r>
        <w:rPr>
          <w:rFonts w:asciiTheme="minorHAnsi" w:hAnsiTheme="minorHAnsi"/>
          <w:b/>
          <w:sz w:val="24"/>
          <w:szCs w:val="24"/>
        </w:rPr>
        <w:t>Points a</w:t>
      </w:r>
      <w:r w:rsidR="00A2403D" w:rsidRPr="009C3587">
        <w:rPr>
          <w:rFonts w:asciiTheme="minorHAnsi" w:hAnsiTheme="minorHAnsi"/>
          <w:b/>
          <w:sz w:val="24"/>
          <w:szCs w:val="24"/>
        </w:rPr>
        <w:t xml:space="preserve">vailable: </w:t>
      </w:r>
      <w:r w:rsidR="00A2403D" w:rsidRPr="009C3587">
        <w:rPr>
          <w:rFonts w:asciiTheme="minorHAnsi" w:hAnsiTheme="minorHAnsi"/>
          <w:b/>
          <w:sz w:val="24"/>
          <w:szCs w:val="24"/>
          <w:u w:val="single"/>
        </w:rPr>
        <w:t>____</w:t>
      </w:r>
      <w:r w:rsidR="00577843" w:rsidRPr="009C3587">
        <w:rPr>
          <w:rFonts w:asciiTheme="minorHAnsi" w:hAnsiTheme="minorHAnsi"/>
          <w:b/>
          <w:sz w:val="24"/>
          <w:szCs w:val="24"/>
          <w:u w:val="single"/>
        </w:rPr>
        <w:t xml:space="preserve">10  </w:t>
      </w:r>
      <w:r w:rsidR="00F25C2B" w:rsidRPr="009C3587">
        <w:rPr>
          <w:rFonts w:asciiTheme="minorHAnsi" w:hAnsiTheme="minorHAnsi"/>
          <w:b/>
          <w:sz w:val="24"/>
          <w:szCs w:val="24"/>
          <w:u w:val="single"/>
        </w:rPr>
        <w:t xml:space="preserve"> </w:t>
      </w:r>
      <w:r w:rsidR="00A2403D" w:rsidRPr="009C3587">
        <w:rPr>
          <w:rFonts w:asciiTheme="minorHAnsi" w:hAnsiTheme="minorHAnsi"/>
          <w:b/>
          <w:sz w:val="24"/>
          <w:szCs w:val="24"/>
          <w:u w:val="single"/>
        </w:rPr>
        <w:t>__</w:t>
      </w:r>
    </w:p>
    <w:p w14:paraId="2F7D0E22" w14:textId="77777777" w:rsidR="00CB1B7B" w:rsidRPr="009C3587" w:rsidRDefault="00CB1B7B" w:rsidP="008B5E3B">
      <w:pPr>
        <w:rPr>
          <w:rFonts w:asciiTheme="minorHAnsi" w:hAnsiTheme="minorHAnsi"/>
          <w:b/>
          <w:sz w:val="24"/>
          <w:szCs w:val="24"/>
        </w:rPr>
      </w:pPr>
    </w:p>
    <w:p w14:paraId="6B940052" w14:textId="77777777" w:rsidR="00A2403D" w:rsidRPr="009C3587" w:rsidRDefault="00ED39A7" w:rsidP="008B5E3B">
      <w:pPr>
        <w:rPr>
          <w:rFonts w:asciiTheme="minorHAnsi" w:hAnsiTheme="minorHAnsi"/>
          <w:b/>
          <w:sz w:val="24"/>
          <w:szCs w:val="24"/>
        </w:rPr>
      </w:pPr>
      <w:r>
        <w:rPr>
          <w:rFonts w:asciiTheme="minorHAnsi" w:hAnsiTheme="minorHAnsi"/>
          <w:b/>
          <w:sz w:val="24"/>
          <w:szCs w:val="24"/>
        </w:rPr>
        <w:t>Points a</w:t>
      </w:r>
      <w:r w:rsidR="00A2403D" w:rsidRPr="009C3587">
        <w:rPr>
          <w:rFonts w:asciiTheme="minorHAnsi" w:hAnsiTheme="minorHAnsi"/>
          <w:b/>
          <w:sz w:val="24"/>
          <w:szCs w:val="24"/>
        </w:rPr>
        <w:t xml:space="preserve">warded: </w:t>
      </w:r>
      <w:r w:rsidR="00A2403D" w:rsidRPr="009C3587">
        <w:rPr>
          <w:rFonts w:asciiTheme="minorHAnsi" w:hAnsiTheme="minorHAnsi"/>
          <w:b/>
          <w:sz w:val="24"/>
          <w:szCs w:val="24"/>
          <w:u w:val="single"/>
        </w:rPr>
        <w:t>__________</w:t>
      </w:r>
    </w:p>
    <w:p w14:paraId="27DD3F0E" w14:textId="77777777" w:rsidR="00A2403D" w:rsidRPr="009C3587" w:rsidRDefault="00A2403D" w:rsidP="00A2403D">
      <w:pPr>
        <w:pStyle w:val="TOC1"/>
        <w:rPr>
          <w:rFonts w:asciiTheme="minorHAnsi" w:hAnsiTheme="minorHAnsi"/>
        </w:rPr>
      </w:pPr>
    </w:p>
    <w:bookmarkEnd w:id="6"/>
    <w:p w14:paraId="6DC8B9E6" w14:textId="77777777" w:rsidR="00845EB8" w:rsidRPr="009C3587" w:rsidRDefault="00845EB8" w:rsidP="0024587C">
      <w:pPr>
        <w:rPr>
          <w:rFonts w:asciiTheme="minorHAnsi" w:hAnsiTheme="minorHAnsi"/>
        </w:rPr>
      </w:pPr>
    </w:p>
    <w:p w14:paraId="4890A723" w14:textId="77777777" w:rsidR="005F0388" w:rsidRPr="007F352D" w:rsidRDefault="007F352D" w:rsidP="00B761C4">
      <w:pPr>
        <w:pStyle w:val="Heading2"/>
        <w:ind w:left="1260" w:hanging="720"/>
        <w:rPr>
          <w:rFonts w:asciiTheme="minorHAnsi" w:hAnsiTheme="minorHAnsi"/>
          <w:sz w:val="24"/>
          <w:szCs w:val="24"/>
        </w:rPr>
      </w:pPr>
      <w:r w:rsidRPr="007F352D">
        <w:rPr>
          <w:rFonts w:asciiTheme="minorHAnsi" w:hAnsiTheme="minorHAnsi"/>
          <w:sz w:val="24"/>
          <w:szCs w:val="24"/>
        </w:rPr>
        <w:t>Support and t</w:t>
      </w:r>
      <w:r w:rsidR="005957E4" w:rsidRPr="007F352D">
        <w:rPr>
          <w:rFonts w:asciiTheme="minorHAnsi" w:hAnsiTheme="minorHAnsi"/>
          <w:sz w:val="24"/>
          <w:szCs w:val="24"/>
        </w:rPr>
        <w:t>raining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F0388" w:rsidRPr="009C3587" w14:paraId="7F146564" w14:textId="77777777" w:rsidTr="00FD72C2">
        <w:trPr>
          <w:trHeight w:val="288"/>
        </w:trPr>
        <w:tc>
          <w:tcPr>
            <w:tcW w:w="9330" w:type="dxa"/>
            <w:shd w:val="clear" w:color="auto" w:fill="174A7C"/>
            <w:vAlign w:val="center"/>
          </w:tcPr>
          <w:p w14:paraId="7068C9D8" w14:textId="77777777" w:rsidR="005F0388" w:rsidRPr="009C3587" w:rsidRDefault="005F0388" w:rsidP="007F352D">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Scenario:</w:t>
            </w:r>
          </w:p>
        </w:tc>
      </w:tr>
      <w:tr w:rsidR="005F0388" w:rsidRPr="009C3587" w14:paraId="4C1A0E39" w14:textId="77777777" w:rsidTr="00FD72C2">
        <w:tc>
          <w:tcPr>
            <w:tcW w:w="9330" w:type="dxa"/>
          </w:tcPr>
          <w:p w14:paraId="4C82AC55" w14:textId="77777777" w:rsidR="005F0388" w:rsidRPr="009C3587" w:rsidRDefault="00D32929" w:rsidP="007F352D">
            <w:pPr>
              <w:spacing w:before="120" w:after="120"/>
              <w:rPr>
                <w:rFonts w:asciiTheme="minorHAnsi" w:hAnsiTheme="minorHAnsi"/>
                <w:szCs w:val="20"/>
              </w:rPr>
            </w:pPr>
            <w:r w:rsidRPr="009C3587">
              <w:rPr>
                <w:rFonts w:asciiTheme="minorHAnsi" w:hAnsiTheme="minorHAnsi"/>
                <w:szCs w:val="20"/>
              </w:rPr>
              <w:t xml:space="preserve">Demonstrate what training tools are available and support options during business hour and after-hours.   </w:t>
            </w:r>
          </w:p>
        </w:tc>
      </w:tr>
      <w:tr w:rsidR="005F0388" w:rsidRPr="009C3587" w14:paraId="0CE645E8" w14:textId="77777777" w:rsidTr="00FD72C2">
        <w:trPr>
          <w:trHeight w:val="288"/>
        </w:trPr>
        <w:tc>
          <w:tcPr>
            <w:tcW w:w="9330" w:type="dxa"/>
            <w:shd w:val="clear" w:color="auto" w:fill="174A7C"/>
            <w:vAlign w:val="center"/>
          </w:tcPr>
          <w:p w14:paraId="1EA07647" w14:textId="77777777" w:rsidR="005F0388" w:rsidRPr="009C3587" w:rsidRDefault="005F0388" w:rsidP="007F352D">
            <w:pPr>
              <w:spacing w:before="120" w:after="120"/>
              <w:rPr>
                <w:rFonts w:asciiTheme="minorHAnsi" w:hAnsiTheme="minorHAnsi"/>
                <w:b/>
                <w:color w:val="FFFFFF" w:themeColor="background1"/>
                <w:szCs w:val="20"/>
              </w:rPr>
            </w:pPr>
            <w:r w:rsidRPr="009C3587">
              <w:rPr>
                <w:rFonts w:asciiTheme="minorHAnsi" w:hAnsiTheme="minorHAnsi"/>
                <w:b/>
                <w:color w:val="FFFFFF" w:themeColor="background1"/>
                <w:szCs w:val="20"/>
              </w:rPr>
              <w:t>Requirements included in this scenario (for reference purposes):</w:t>
            </w:r>
          </w:p>
        </w:tc>
      </w:tr>
      <w:tr w:rsidR="005F0388" w:rsidRPr="009C3587" w14:paraId="174FA740" w14:textId="77777777" w:rsidTr="00FD72C2">
        <w:tc>
          <w:tcPr>
            <w:tcW w:w="9330" w:type="dxa"/>
            <w:vAlign w:val="center"/>
          </w:tcPr>
          <w:p w14:paraId="79148D06" w14:textId="77777777" w:rsidR="005F0388" w:rsidRPr="009C3587" w:rsidRDefault="005F0388" w:rsidP="007F352D">
            <w:pPr>
              <w:spacing w:before="120" w:after="120"/>
              <w:rPr>
                <w:rFonts w:asciiTheme="minorHAnsi" w:hAnsiTheme="minorHAnsi"/>
                <w:color w:val="auto"/>
              </w:rPr>
            </w:pPr>
            <w:r w:rsidRPr="009C3587">
              <w:rPr>
                <w:rFonts w:asciiTheme="minorHAnsi" w:hAnsiTheme="minorHAnsi"/>
                <w:color w:val="auto"/>
              </w:rPr>
              <w:t>Demonstrate your solution’s process to accomplish the following:</w:t>
            </w:r>
          </w:p>
          <w:p w14:paraId="247324C7" w14:textId="77777777" w:rsidR="005F0388" w:rsidRPr="009C3587" w:rsidRDefault="00D32929"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9.1</w:t>
            </w:r>
            <w:r w:rsidR="00BA46C3" w:rsidRPr="009C3587">
              <w:rPr>
                <w:rFonts w:asciiTheme="minorHAnsi" w:hAnsiTheme="minorHAnsi"/>
                <w:i/>
                <w:color w:val="auto"/>
              </w:rPr>
              <w:t xml:space="preserve"> - </w:t>
            </w:r>
            <w:r w:rsidRPr="009C3587">
              <w:rPr>
                <w:rFonts w:asciiTheme="minorHAnsi" w:hAnsiTheme="minorHAnsi"/>
                <w:i/>
                <w:color w:val="auto"/>
              </w:rPr>
              <w:t>Provide online training to customer agency administrators (at all levels)</w:t>
            </w:r>
            <w:r w:rsidR="00794A91" w:rsidRPr="009C3587">
              <w:rPr>
                <w:rFonts w:asciiTheme="minorHAnsi" w:hAnsiTheme="minorHAnsi"/>
                <w:i/>
                <w:color w:val="auto"/>
              </w:rPr>
              <w:t xml:space="preserve"> (HD)</w:t>
            </w:r>
          </w:p>
          <w:p w14:paraId="7056BB09" w14:textId="77777777" w:rsidR="00D32929" w:rsidRPr="009C3587" w:rsidRDefault="00D32929"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9.2 - Provide an account manager to assist with customer agency setup, administrative training, and ongoing support</w:t>
            </w:r>
            <w:r w:rsidR="00794A91" w:rsidRPr="009C3587">
              <w:rPr>
                <w:rFonts w:asciiTheme="minorHAnsi" w:hAnsiTheme="minorHAnsi"/>
                <w:i/>
                <w:color w:val="auto"/>
              </w:rPr>
              <w:t xml:space="preserve"> (M)</w:t>
            </w:r>
          </w:p>
          <w:p w14:paraId="4A5232D1" w14:textId="77777777" w:rsidR="00D32929" w:rsidRPr="009C3587" w:rsidRDefault="00D32929"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9.3 - Provide professional documentation of all system capabilities and setup processes</w:t>
            </w:r>
            <w:r w:rsidR="00794A91" w:rsidRPr="009C3587">
              <w:rPr>
                <w:rFonts w:asciiTheme="minorHAnsi" w:hAnsiTheme="minorHAnsi"/>
                <w:i/>
                <w:color w:val="auto"/>
              </w:rPr>
              <w:t xml:space="preserve"> (M)</w:t>
            </w:r>
          </w:p>
          <w:p w14:paraId="4E746127" w14:textId="77777777" w:rsidR="00D32929" w:rsidRPr="009C3587" w:rsidRDefault="00D32929"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9.4 - Provide all necessary technical and consulting support to setup the solution on the customer agency’s website</w:t>
            </w:r>
            <w:r w:rsidR="00794A91" w:rsidRPr="009C3587">
              <w:rPr>
                <w:rFonts w:asciiTheme="minorHAnsi" w:hAnsiTheme="minorHAnsi"/>
                <w:i/>
                <w:color w:val="auto"/>
              </w:rPr>
              <w:t xml:space="preserve"> (M)</w:t>
            </w:r>
          </w:p>
          <w:p w14:paraId="61BFFE37" w14:textId="77777777" w:rsidR="00D32929" w:rsidRPr="009C3587" w:rsidRDefault="00876868" w:rsidP="007F352D">
            <w:pPr>
              <w:pStyle w:val="ListParagraph"/>
              <w:numPr>
                <w:ilvl w:val="0"/>
                <w:numId w:val="10"/>
              </w:numPr>
              <w:spacing w:before="120" w:after="120"/>
              <w:contextualSpacing w:val="0"/>
              <w:rPr>
                <w:rFonts w:asciiTheme="minorHAnsi" w:hAnsiTheme="minorHAnsi"/>
                <w:i/>
                <w:color w:val="auto"/>
              </w:rPr>
            </w:pPr>
            <w:r w:rsidRPr="009C3587">
              <w:rPr>
                <w:rFonts w:asciiTheme="minorHAnsi" w:hAnsiTheme="minorHAnsi"/>
                <w:i/>
                <w:color w:val="auto"/>
              </w:rPr>
              <w:t>9.5 - Provide unlimited phone and email support during the term of the agreement</w:t>
            </w:r>
            <w:r w:rsidR="00794A91" w:rsidRPr="009C3587">
              <w:rPr>
                <w:rFonts w:asciiTheme="minorHAnsi" w:hAnsiTheme="minorHAnsi"/>
                <w:i/>
                <w:color w:val="auto"/>
              </w:rPr>
              <w:t xml:space="preserve"> (M)</w:t>
            </w:r>
          </w:p>
          <w:p w14:paraId="1D887726" w14:textId="77777777" w:rsidR="00876868" w:rsidRPr="009C3587" w:rsidRDefault="00876868" w:rsidP="007F352D">
            <w:pPr>
              <w:pStyle w:val="ListParagraph"/>
              <w:numPr>
                <w:ilvl w:val="0"/>
                <w:numId w:val="10"/>
              </w:numPr>
              <w:spacing w:before="120" w:after="120"/>
              <w:contextualSpacing w:val="0"/>
              <w:rPr>
                <w:rFonts w:asciiTheme="minorHAnsi" w:hAnsiTheme="minorHAnsi"/>
                <w:color w:val="auto"/>
              </w:rPr>
            </w:pPr>
            <w:r w:rsidRPr="009C3587">
              <w:rPr>
                <w:rFonts w:asciiTheme="minorHAnsi" w:hAnsiTheme="minorHAnsi"/>
                <w:i/>
                <w:color w:val="auto"/>
              </w:rPr>
              <w:t>9.6 - Provide 24x7 emergency support</w:t>
            </w:r>
            <w:r w:rsidR="00794A91" w:rsidRPr="009C3587">
              <w:rPr>
                <w:rFonts w:asciiTheme="minorHAnsi" w:hAnsiTheme="minorHAnsi"/>
                <w:i/>
                <w:color w:val="auto"/>
              </w:rPr>
              <w:t xml:space="preserve"> (M)</w:t>
            </w:r>
          </w:p>
        </w:tc>
      </w:tr>
      <w:tr w:rsidR="005F0388" w:rsidRPr="009C3587" w14:paraId="79FB053C" w14:textId="77777777" w:rsidTr="00FD72C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330" w:type="dxa"/>
            <w:shd w:val="clear" w:color="auto" w:fill="1F497D" w:themeFill="text2"/>
          </w:tcPr>
          <w:p w14:paraId="65D00FCC" w14:textId="77777777" w:rsidR="005F0388" w:rsidRPr="009C3587" w:rsidRDefault="00ED39A7" w:rsidP="007F352D">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5F0388" w:rsidRPr="009C3587">
              <w:rPr>
                <w:rFonts w:asciiTheme="minorHAnsi" w:hAnsiTheme="minorHAnsi"/>
                <w:b/>
                <w:color w:val="FFFFFF" w:themeColor="background1"/>
              </w:rPr>
              <w:t>otes:</w:t>
            </w:r>
          </w:p>
        </w:tc>
      </w:tr>
      <w:tr w:rsidR="005F0388" w:rsidRPr="009C3587" w14:paraId="4E7F3030" w14:textId="77777777" w:rsidTr="00FD72C2">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330" w:type="dxa"/>
          </w:tcPr>
          <w:p w14:paraId="2E04BFDD" w14:textId="77777777" w:rsidR="005F0388" w:rsidRPr="009C3587" w:rsidRDefault="005F0388" w:rsidP="007F352D">
            <w:pPr>
              <w:spacing w:before="120" w:after="120"/>
              <w:rPr>
                <w:rFonts w:asciiTheme="minorHAnsi" w:hAnsiTheme="minorHAnsi"/>
              </w:rPr>
            </w:pPr>
          </w:p>
          <w:p w14:paraId="07415EE0" w14:textId="77777777" w:rsidR="005F0388" w:rsidRPr="009C3587" w:rsidRDefault="005F0388" w:rsidP="007F352D">
            <w:pPr>
              <w:spacing w:before="120" w:after="120"/>
              <w:rPr>
                <w:rFonts w:asciiTheme="minorHAnsi" w:hAnsiTheme="minorHAnsi"/>
              </w:rPr>
            </w:pPr>
          </w:p>
          <w:p w14:paraId="71E165D4" w14:textId="77777777" w:rsidR="005F0388" w:rsidRPr="009C3587" w:rsidRDefault="005F0388" w:rsidP="007F352D">
            <w:pPr>
              <w:spacing w:before="120" w:after="120"/>
              <w:rPr>
                <w:rFonts w:asciiTheme="minorHAnsi" w:hAnsiTheme="minorHAnsi"/>
              </w:rPr>
            </w:pPr>
          </w:p>
          <w:p w14:paraId="6F0C6788" w14:textId="77777777" w:rsidR="005F0388" w:rsidRPr="009C3587" w:rsidRDefault="005F0388" w:rsidP="007F352D">
            <w:pPr>
              <w:spacing w:before="120" w:after="120"/>
              <w:rPr>
                <w:rFonts w:asciiTheme="minorHAnsi" w:hAnsiTheme="minorHAnsi"/>
              </w:rPr>
            </w:pPr>
          </w:p>
          <w:p w14:paraId="49ECAD70" w14:textId="77777777" w:rsidR="005F0388" w:rsidRPr="009C3587" w:rsidRDefault="005F0388" w:rsidP="007F352D">
            <w:pPr>
              <w:spacing w:before="120" w:after="120"/>
              <w:rPr>
                <w:rFonts w:asciiTheme="minorHAnsi" w:hAnsiTheme="minorHAnsi"/>
              </w:rPr>
            </w:pPr>
          </w:p>
          <w:p w14:paraId="17C68439" w14:textId="77777777" w:rsidR="005F0388" w:rsidRPr="009C3587" w:rsidRDefault="005F0388" w:rsidP="007F352D">
            <w:pPr>
              <w:spacing w:before="120" w:after="120"/>
              <w:rPr>
                <w:rFonts w:asciiTheme="minorHAnsi" w:hAnsiTheme="minorHAnsi"/>
              </w:rPr>
            </w:pPr>
          </w:p>
          <w:p w14:paraId="35CB2CB7" w14:textId="77777777" w:rsidR="005F0388" w:rsidRPr="009C3587" w:rsidRDefault="005F0388" w:rsidP="007F352D">
            <w:pPr>
              <w:spacing w:before="120" w:after="120"/>
              <w:rPr>
                <w:rFonts w:asciiTheme="minorHAnsi" w:hAnsiTheme="minorHAnsi"/>
              </w:rPr>
            </w:pPr>
          </w:p>
        </w:tc>
      </w:tr>
    </w:tbl>
    <w:p w14:paraId="006874C3" w14:textId="77777777" w:rsidR="005F0388" w:rsidRPr="009C3587" w:rsidRDefault="005F0388" w:rsidP="005F0388">
      <w:pPr>
        <w:rPr>
          <w:rFonts w:asciiTheme="minorHAnsi" w:hAnsiTheme="minorHAnsi"/>
        </w:rPr>
      </w:pPr>
    </w:p>
    <w:p w14:paraId="42540FB7" w14:textId="77777777" w:rsidR="0038698E" w:rsidRPr="007F352D" w:rsidRDefault="004C2D71" w:rsidP="0038698E">
      <w:pPr>
        <w:pStyle w:val="Heading1"/>
        <w:rPr>
          <w:rFonts w:asciiTheme="minorHAnsi" w:hAnsiTheme="minorHAnsi"/>
          <w:sz w:val="24"/>
          <w:szCs w:val="24"/>
        </w:rPr>
      </w:pPr>
      <w:r>
        <w:rPr>
          <w:rFonts w:asciiTheme="minorHAnsi" w:hAnsiTheme="minorHAnsi"/>
          <w:sz w:val="24"/>
          <w:szCs w:val="24"/>
        </w:rPr>
        <w:lastRenderedPageBreak/>
        <w:t>Security and p</w:t>
      </w:r>
      <w:r w:rsidR="00955C22" w:rsidRPr="007F352D">
        <w:rPr>
          <w:rFonts w:asciiTheme="minorHAnsi" w:hAnsiTheme="minorHAnsi"/>
          <w:sz w:val="24"/>
          <w:szCs w:val="24"/>
        </w:rPr>
        <w:t xml:space="preserve">rivacy </w:t>
      </w:r>
    </w:p>
    <w:p w14:paraId="2DEBC623" w14:textId="77777777" w:rsidR="00955C22" w:rsidRPr="007F352D" w:rsidRDefault="007F352D" w:rsidP="00955C22">
      <w:pPr>
        <w:rPr>
          <w:rFonts w:asciiTheme="minorHAnsi" w:hAnsiTheme="minorHAnsi"/>
          <w:sz w:val="22"/>
        </w:rPr>
      </w:pPr>
      <w:bookmarkStart w:id="11" w:name="_Toc501695229"/>
      <w:r w:rsidRPr="007F352D">
        <w:rPr>
          <w:rFonts w:asciiTheme="minorHAnsi" w:hAnsiTheme="minorHAnsi"/>
          <w:b/>
          <w:bCs/>
          <w:sz w:val="22"/>
        </w:rPr>
        <w:t>Product f</w:t>
      </w:r>
      <w:r w:rsidR="00955C22" w:rsidRPr="007F352D">
        <w:rPr>
          <w:rFonts w:asciiTheme="minorHAnsi" w:hAnsiTheme="minorHAnsi"/>
          <w:b/>
          <w:bCs/>
          <w:sz w:val="22"/>
        </w:rPr>
        <w:t>unctionality</w:t>
      </w:r>
      <w:r w:rsidR="00955C22" w:rsidRPr="007F352D">
        <w:rPr>
          <w:rFonts w:asciiTheme="minorHAnsi" w:hAnsiTheme="minorHAnsi"/>
          <w:sz w:val="22"/>
        </w:rPr>
        <w:t>: Solution has features and functions that meet the RFP requirements.</w:t>
      </w:r>
    </w:p>
    <w:p w14:paraId="491CE8BB" w14:textId="77777777" w:rsidR="00955C22" w:rsidRPr="007F352D" w:rsidRDefault="007F352D" w:rsidP="00955C22">
      <w:pPr>
        <w:rPr>
          <w:rFonts w:asciiTheme="minorHAnsi" w:hAnsiTheme="minorHAnsi"/>
          <w:sz w:val="22"/>
        </w:rPr>
      </w:pPr>
      <w:r w:rsidRPr="007F352D">
        <w:rPr>
          <w:rFonts w:asciiTheme="minorHAnsi" w:hAnsiTheme="minorHAnsi"/>
          <w:b/>
          <w:bCs/>
          <w:sz w:val="22"/>
        </w:rPr>
        <w:t>Ease of u</w:t>
      </w:r>
      <w:r w:rsidR="00955C22" w:rsidRPr="007F352D">
        <w:rPr>
          <w:rFonts w:asciiTheme="minorHAnsi" w:hAnsiTheme="minorHAnsi"/>
          <w:b/>
          <w:bCs/>
          <w:sz w:val="22"/>
        </w:rPr>
        <w:t>se</w:t>
      </w:r>
      <w:r w:rsidR="00955C22" w:rsidRPr="007F352D">
        <w:rPr>
          <w:rFonts w:asciiTheme="minorHAnsi" w:hAnsiTheme="minorHAnsi"/>
          <w:sz w:val="22"/>
        </w:rPr>
        <w:t>: Solution is user friendly.</w:t>
      </w:r>
    </w:p>
    <w:p w14:paraId="75193ABA" w14:textId="77777777" w:rsidR="00955C22" w:rsidRPr="007F352D" w:rsidRDefault="00955C22" w:rsidP="00955C22">
      <w:pPr>
        <w:rPr>
          <w:rFonts w:asciiTheme="minorHAnsi" w:hAnsiTheme="minorHAnsi"/>
          <w:sz w:val="22"/>
        </w:rPr>
      </w:pPr>
      <w:r w:rsidRPr="007F352D">
        <w:rPr>
          <w:rFonts w:asciiTheme="minorHAnsi" w:hAnsiTheme="minorHAnsi"/>
          <w:b/>
          <w:bCs/>
          <w:sz w:val="22"/>
        </w:rPr>
        <w:t>Flexibility</w:t>
      </w:r>
      <w:r w:rsidRPr="007F352D">
        <w:rPr>
          <w:rFonts w:asciiTheme="minorHAnsi" w:hAnsiTheme="minorHAnsi"/>
          <w:sz w:val="22"/>
        </w:rPr>
        <w:t>: Solution is flexible to meet RFP requirements now and in the future.</w:t>
      </w:r>
    </w:p>
    <w:p w14:paraId="63EEE7E1" w14:textId="77777777" w:rsidR="0038698E" w:rsidRPr="007F352D" w:rsidRDefault="007F352D" w:rsidP="00955C22">
      <w:pPr>
        <w:spacing w:after="60"/>
        <w:rPr>
          <w:rFonts w:asciiTheme="minorHAnsi" w:hAnsiTheme="minorHAnsi"/>
          <w:sz w:val="22"/>
        </w:rPr>
      </w:pPr>
      <w:r w:rsidRPr="007F352D">
        <w:rPr>
          <w:rFonts w:asciiTheme="minorHAnsi" w:hAnsiTheme="minorHAnsi"/>
          <w:b/>
          <w:bCs/>
          <w:sz w:val="22"/>
        </w:rPr>
        <w:t>Adherence to the s</w:t>
      </w:r>
      <w:r w:rsidR="00955C22" w:rsidRPr="007F352D">
        <w:rPr>
          <w:rFonts w:asciiTheme="minorHAnsi" w:hAnsiTheme="minorHAnsi"/>
          <w:b/>
          <w:bCs/>
          <w:sz w:val="22"/>
        </w:rPr>
        <w:t>cript</w:t>
      </w:r>
      <w:r w:rsidR="00955C22" w:rsidRPr="007F352D">
        <w:rPr>
          <w:rFonts w:asciiTheme="minorHAnsi" w:hAnsiTheme="minorHAnsi"/>
          <w:sz w:val="22"/>
        </w:rPr>
        <w:t>: Bidder fully addressed script topics.</w:t>
      </w:r>
      <w:bookmarkEnd w:id="11"/>
    </w:p>
    <w:p w14:paraId="5F429BBF" w14:textId="77777777" w:rsidR="0038698E" w:rsidRPr="009C3587" w:rsidRDefault="0038698E" w:rsidP="0038698E">
      <w:pPr>
        <w:rPr>
          <w:rFonts w:asciiTheme="minorHAnsi" w:hAnsiTheme="minorHAnsi"/>
        </w:rPr>
      </w:pPr>
    </w:p>
    <w:p w14:paraId="195DD5A4" w14:textId="77777777" w:rsidR="0038698E" w:rsidRPr="009C3587" w:rsidRDefault="007F352D" w:rsidP="0038698E">
      <w:pPr>
        <w:rPr>
          <w:rFonts w:asciiTheme="minorHAnsi" w:hAnsiTheme="minorHAnsi"/>
          <w:b/>
          <w:sz w:val="24"/>
          <w:szCs w:val="24"/>
          <w:u w:val="single"/>
        </w:rPr>
      </w:pPr>
      <w:r>
        <w:rPr>
          <w:rFonts w:asciiTheme="minorHAnsi" w:hAnsiTheme="minorHAnsi"/>
          <w:b/>
          <w:sz w:val="24"/>
          <w:szCs w:val="24"/>
        </w:rPr>
        <w:t>Points a</w:t>
      </w:r>
      <w:r w:rsidR="0038698E" w:rsidRPr="009C3587">
        <w:rPr>
          <w:rFonts w:asciiTheme="minorHAnsi" w:hAnsiTheme="minorHAnsi"/>
          <w:b/>
          <w:sz w:val="24"/>
          <w:szCs w:val="24"/>
        </w:rPr>
        <w:t xml:space="preserve">vailable: </w:t>
      </w:r>
      <w:r w:rsidR="0038698E" w:rsidRPr="009C3587">
        <w:rPr>
          <w:rFonts w:asciiTheme="minorHAnsi" w:hAnsiTheme="minorHAnsi"/>
          <w:b/>
          <w:sz w:val="24"/>
          <w:szCs w:val="24"/>
          <w:u w:val="single"/>
        </w:rPr>
        <w:t>____</w:t>
      </w:r>
      <w:r w:rsidR="003D13F4" w:rsidRPr="009C3587">
        <w:rPr>
          <w:rFonts w:asciiTheme="minorHAnsi" w:hAnsiTheme="minorHAnsi"/>
          <w:b/>
          <w:sz w:val="24"/>
          <w:szCs w:val="24"/>
          <w:u w:val="single"/>
        </w:rPr>
        <w:t>2</w:t>
      </w:r>
      <w:r w:rsidR="00577843" w:rsidRPr="009C3587">
        <w:rPr>
          <w:rFonts w:asciiTheme="minorHAnsi" w:hAnsiTheme="minorHAnsi"/>
          <w:b/>
          <w:sz w:val="24"/>
          <w:szCs w:val="24"/>
          <w:u w:val="single"/>
        </w:rPr>
        <w:t xml:space="preserve">0   </w:t>
      </w:r>
      <w:r w:rsidR="0038698E" w:rsidRPr="009C3587">
        <w:rPr>
          <w:rFonts w:asciiTheme="minorHAnsi" w:hAnsiTheme="minorHAnsi"/>
          <w:b/>
          <w:sz w:val="24"/>
          <w:szCs w:val="24"/>
          <w:u w:val="single"/>
        </w:rPr>
        <w:t>_</w:t>
      </w:r>
    </w:p>
    <w:p w14:paraId="3FD9B398" w14:textId="77777777" w:rsidR="0038698E" w:rsidRPr="009C3587" w:rsidRDefault="0038698E" w:rsidP="0038698E">
      <w:pPr>
        <w:rPr>
          <w:rFonts w:asciiTheme="minorHAnsi" w:hAnsiTheme="minorHAnsi"/>
          <w:b/>
          <w:sz w:val="24"/>
          <w:szCs w:val="24"/>
        </w:rPr>
      </w:pPr>
    </w:p>
    <w:p w14:paraId="1DCB9ED8" w14:textId="77777777" w:rsidR="0038698E" w:rsidRPr="009C3587" w:rsidRDefault="007F352D" w:rsidP="0038698E">
      <w:pPr>
        <w:rPr>
          <w:rFonts w:asciiTheme="minorHAnsi" w:hAnsiTheme="minorHAnsi"/>
          <w:b/>
          <w:sz w:val="24"/>
          <w:szCs w:val="24"/>
        </w:rPr>
      </w:pPr>
      <w:r>
        <w:rPr>
          <w:rFonts w:asciiTheme="minorHAnsi" w:hAnsiTheme="minorHAnsi"/>
          <w:b/>
          <w:sz w:val="24"/>
          <w:szCs w:val="24"/>
        </w:rPr>
        <w:t>Points a</w:t>
      </w:r>
      <w:r w:rsidR="0038698E" w:rsidRPr="009C3587">
        <w:rPr>
          <w:rFonts w:asciiTheme="minorHAnsi" w:hAnsiTheme="minorHAnsi"/>
          <w:b/>
          <w:sz w:val="24"/>
          <w:szCs w:val="24"/>
        </w:rPr>
        <w:t xml:space="preserve">warded: </w:t>
      </w:r>
      <w:r w:rsidR="0038698E" w:rsidRPr="009C3587">
        <w:rPr>
          <w:rFonts w:asciiTheme="minorHAnsi" w:hAnsiTheme="minorHAnsi"/>
          <w:b/>
          <w:sz w:val="24"/>
          <w:szCs w:val="24"/>
          <w:u w:val="single"/>
        </w:rPr>
        <w:t>_________</w:t>
      </w:r>
    </w:p>
    <w:p w14:paraId="27998908" w14:textId="77777777" w:rsidR="0038698E" w:rsidRPr="009C3587" w:rsidRDefault="0038698E" w:rsidP="0038698E">
      <w:pPr>
        <w:rPr>
          <w:rFonts w:asciiTheme="minorHAnsi" w:hAnsiTheme="minorHAnsi"/>
        </w:rPr>
      </w:pPr>
    </w:p>
    <w:p w14:paraId="482AB319" w14:textId="77777777" w:rsidR="00845EB8" w:rsidRPr="009C3587" w:rsidRDefault="00845EB8" w:rsidP="0038698E">
      <w:pPr>
        <w:rPr>
          <w:rFonts w:asciiTheme="minorHAnsi" w:hAnsiTheme="minorHAnsi"/>
        </w:rPr>
      </w:pPr>
    </w:p>
    <w:p w14:paraId="2925B2F4" w14:textId="77777777" w:rsidR="0038698E" w:rsidRPr="007F352D" w:rsidRDefault="007F352D" w:rsidP="00B761C4">
      <w:pPr>
        <w:pStyle w:val="Heading2"/>
        <w:ind w:left="1260" w:hanging="720"/>
        <w:rPr>
          <w:rFonts w:asciiTheme="minorHAnsi" w:hAnsiTheme="minorHAnsi"/>
          <w:sz w:val="24"/>
          <w:szCs w:val="24"/>
        </w:rPr>
      </w:pPr>
      <w:r>
        <w:rPr>
          <w:rFonts w:asciiTheme="minorHAnsi" w:hAnsiTheme="minorHAnsi"/>
          <w:sz w:val="24"/>
          <w:szCs w:val="24"/>
        </w:rPr>
        <w:t>System and information s</w:t>
      </w:r>
      <w:r w:rsidR="00876868" w:rsidRPr="007F352D">
        <w:rPr>
          <w:rFonts w:asciiTheme="minorHAnsi" w:hAnsiTheme="minorHAnsi"/>
          <w:sz w:val="24"/>
          <w:szCs w:val="24"/>
        </w:rPr>
        <w:t>ecurity</w:t>
      </w:r>
    </w:p>
    <w:tbl>
      <w:tblPr>
        <w:tblStyle w:val="TableGrid"/>
        <w:tblW w:w="9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35"/>
      </w:tblGrid>
      <w:tr w:rsidR="0038698E" w:rsidRPr="007F352D" w14:paraId="42616966" w14:textId="77777777" w:rsidTr="001701ED">
        <w:trPr>
          <w:trHeight w:val="288"/>
        </w:trPr>
        <w:tc>
          <w:tcPr>
            <w:tcW w:w="9435" w:type="dxa"/>
            <w:shd w:val="clear" w:color="auto" w:fill="174A7C"/>
            <w:vAlign w:val="center"/>
          </w:tcPr>
          <w:p w14:paraId="264F118F" w14:textId="77777777" w:rsidR="0038698E" w:rsidRPr="007F352D" w:rsidRDefault="0038698E" w:rsidP="007F352D">
            <w:pPr>
              <w:spacing w:before="120" w:after="120"/>
              <w:rPr>
                <w:rFonts w:asciiTheme="minorHAnsi" w:hAnsiTheme="minorHAnsi"/>
                <w:b/>
                <w:color w:val="FFFFFF" w:themeColor="background1"/>
              </w:rPr>
            </w:pPr>
            <w:r w:rsidRPr="007F352D">
              <w:rPr>
                <w:rFonts w:asciiTheme="minorHAnsi" w:hAnsiTheme="minorHAnsi"/>
                <w:b/>
                <w:color w:val="FFFFFF" w:themeColor="background1"/>
              </w:rPr>
              <w:t>Scenario:</w:t>
            </w:r>
          </w:p>
        </w:tc>
      </w:tr>
      <w:tr w:rsidR="0038698E" w:rsidRPr="009C3587" w14:paraId="02798219" w14:textId="77777777" w:rsidTr="001701ED">
        <w:tc>
          <w:tcPr>
            <w:tcW w:w="9435" w:type="dxa"/>
          </w:tcPr>
          <w:p w14:paraId="2E154EB7" w14:textId="77777777" w:rsidR="00876868" w:rsidRPr="007F352D" w:rsidRDefault="002604D8" w:rsidP="007F352D">
            <w:pPr>
              <w:spacing w:before="120" w:after="120"/>
              <w:rPr>
                <w:rFonts w:asciiTheme="minorHAnsi" w:hAnsiTheme="minorHAnsi"/>
              </w:rPr>
            </w:pPr>
            <w:r>
              <w:rPr>
                <w:rFonts w:asciiTheme="minorHAnsi" w:hAnsiTheme="minorHAnsi"/>
              </w:rPr>
              <w:t>Bidder: Please provide a high-level security diagram for security evaluators for this section.</w:t>
            </w:r>
          </w:p>
        </w:tc>
      </w:tr>
      <w:tr w:rsidR="0038698E" w:rsidRPr="009C3587" w14:paraId="06A20D88" w14:textId="77777777" w:rsidTr="001701ED">
        <w:trPr>
          <w:trHeight w:val="288"/>
        </w:trPr>
        <w:tc>
          <w:tcPr>
            <w:tcW w:w="9435" w:type="dxa"/>
            <w:shd w:val="clear" w:color="auto" w:fill="174A7C"/>
            <w:vAlign w:val="center"/>
          </w:tcPr>
          <w:p w14:paraId="0A80B4BB" w14:textId="77777777" w:rsidR="0038698E" w:rsidRPr="007F352D" w:rsidRDefault="0038698E" w:rsidP="007F352D">
            <w:pPr>
              <w:spacing w:before="120" w:after="120"/>
              <w:rPr>
                <w:rFonts w:asciiTheme="minorHAnsi" w:hAnsiTheme="minorHAnsi"/>
                <w:b/>
                <w:color w:val="FFFFFF" w:themeColor="background1"/>
              </w:rPr>
            </w:pPr>
            <w:r w:rsidRPr="007F352D">
              <w:rPr>
                <w:rFonts w:asciiTheme="minorHAnsi" w:hAnsiTheme="minorHAnsi"/>
                <w:b/>
                <w:color w:val="FFFFFF" w:themeColor="background1"/>
              </w:rPr>
              <w:t>Requirements included in this scenario (for reference purposes):</w:t>
            </w:r>
          </w:p>
        </w:tc>
      </w:tr>
      <w:tr w:rsidR="0038698E" w:rsidRPr="009C3587" w14:paraId="608FDBA4" w14:textId="77777777" w:rsidTr="001701ED">
        <w:tc>
          <w:tcPr>
            <w:tcW w:w="9435" w:type="dxa"/>
          </w:tcPr>
          <w:p w14:paraId="11EDC93B" w14:textId="77777777" w:rsidR="0038698E" w:rsidRPr="007F352D" w:rsidRDefault="002604D8" w:rsidP="007F352D">
            <w:pPr>
              <w:spacing w:before="120" w:after="120"/>
              <w:rPr>
                <w:rFonts w:asciiTheme="minorHAnsi" w:hAnsiTheme="minorHAnsi"/>
                <w:color w:val="auto"/>
              </w:rPr>
            </w:pPr>
            <w:r>
              <w:rPr>
                <w:rFonts w:asciiTheme="minorHAnsi" w:hAnsiTheme="minorHAnsi"/>
                <w:color w:val="auto"/>
              </w:rPr>
              <w:t>Demonstrate your s</w:t>
            </w:r>
            <w:r w:rsidR="0038698E" w:rsidRPr="007F352D">
              <w:rPr>
                <w:rFonts w:asciiTheme="minorHAnsi" w:hAnsiTheme="minorHAnsi"/>
                <w:color w:val="auto"/>
              </w:rPr>
              <w:t>olution</w:t>
            </w:r>
            <w:r>
              <w:rPr>
                <w:rFonts w:asciiTheme="minorHAnsi" w:hAnsiTheme="minorHAnsi"/>
                <w:color w:val="auto"/>
              </w:rPr>
              <w:t>’</w:t>
            </w:r>
            <w:r w:rsidR="0038698E" w:rsidRPr="007F352D">
              <w:rPr>
                <w:rFonts w:asciiTheme="minorHAnsi" w:hAnsiTheme="minorHAnsi"/>
                <w:color w:val="auto"/>
              </w:rPr>
              <w:t>s process to accomplish the following:</w:t>
            </w:r>
          </w:p>
          <w:p w14:paraId="6A4D94CE" w14:textId="77777777" w:rsidR="0038698E" w:rsidRPr="007F352D" w:rsidRDefault="00876868" w:rsidP="007F352D">
            <w:pPr>
              <w:pStyle w:val="ListParagraph"/>
              <w:numPr>
                <w:ilvl w:val="1"/>
                <w:numId w:val="11"/>
              </w:numPr>
              <w:autoSpaceDE w:val="0"/>
              <w:autoSpaceDN w:val="0"/>
              <w:adjustRightInd w:val="0"/>
              <w:spacing w:before="120" w:after="120"/>
              <w:ind w:left="690"/>
              <w:contextualSpacing w:val="0"/>
              <w:rPr>
                <w:rFonts w:asciiTheme="minorHAnsi" w:hAnsiTheme="minorHAnsi"/>
                <w:i/>
                <w:color w:val="000000"/>
              </w:rPr>
            </w:pPr>
            <w:r w:rsidRPr="007F352D">
              <w:rPr>
                <w:rFonts w:asciiTheme="minorHAnsi" w:hAnsiTheme="minorHAnsi"/>
                <w:i/>
                <w:color w:val="000000"/>
              </w:rPr>
              <w:t>All</w:t>
            </w:r>
            <w:r w:rsidR="00091973">
              <w:rPr>
                <w:rFonts w:asciiTheme="minorHAnsi" w:hAnsiTheme="minorHAnsi"/>
                <w:i/>
                <w:color w:val="000000"/>
              </w:rPr>
              <w:t xml:space="preserve"> security requirements </w:t>
            </w:r>
            <w:r w:rsidRPr="007F352D">
              <w:rPr>
                <w:rFonts w:asciiTheme="minorHAnsi" w:hAnsiTheme="minorHAnsi"/>
                <w:i/>
                <w:color w:val="000000"/>
              </w:rPr>
              <w:t xml:space="preserve">in </w:t>
            </w:r>
            <w:r w:rsidR="007F352D">
              <w:rPr>
                <w:rFonts w:asciiTheme="minorHAnsi" w:hAnsiTheme="minorHAnsi"/>
                <w:i/>
                <w:color w:val="000000"/>
              </w:rPr>
              <w:t>S</w:t>
            </w:r>
            <w:r w:rsidRPr="007F352D">
              <w:rPr>
                <w:rFonts w:asciiTheme="minorHAnsi" w:hAnsiTheme="minorHAnsi"/>
                <w:i/>
                <w:color w:val="000000"/>
              </w:rPr>
              <w:t xml:space="preserve">ection 10 of </w:t>
            </w:r>
            <w:r w:rsidR="0063212F">
              <w:rPr>
                <w:rFonts w:asciiTheme="minorHAnsi" w:hAnsiTheme="minorHAnsi"/>
                <w:i/>
                <w:color w:val="000000"/>
              </w:rPr>
              <w:t xml:space="preserve">Exhibit </w:t>
            </w:r>
            <w:proofErr w:type="gramStart"/>
            <w:r w:rsidR="0063212F">
              <w:rPr>
                <w:rFonts w:asciiTheme="minorHAnsi" w:hAnsiTheme="minorHAnsi"/>
                <w:i/>
                <w:color w:val="000000"/>
              </w:rPr>
              <w:t>B.</w:t>
            </w:r>
            <w:r w:rsidR="007F352D">
              <w:rPr>
                <w:rFonts w:asciiTheme="minorHAnsi" w:hAnsiTheme="minorHAnsi"/>
                <w:i/>
                <w:color w:val="000000"/>
              </w:rPr>
              <w:t>.</w:t>
            </w:r>
            <w:proofErr w:type="gramEnd"/>
          </w:p>
          <w:p w14:paraId="3D529ADF" w14:textId="77777777" w:rsidR="0038698E" w:rsidRPr="007F352D" w:rsidRDefault="00876868" w:rsidP="007F352D">
            <w:pPr>
              <w:pStyle w:val="ListParagraph"/>
              <w:numPr>
                <w:ilvl w:val="1"/>
                <w:numId w:val="11"/>
              </w:numPr>
              <w:autoSpaceDE w:val="0"/>
              <w:autoSpaceDN w:val="0"/>
              <w:adjustRightInd w:val="0"/>
              <w:spacing w:before="120" w:after="120"/>
              <w:ind w:left="690"/>
              <w:contextualSpacing w:val="0"/>
              <w:rPr>
                <w:rFonts w:asciiTheme="minorHAnsi" w:hAnsiTheme="minorHAnsi"/>
                <w:i/>
                <w:color w:val="000000"/>
              </w:rPr>
            </w:pPr>
            <w:r w:rsidRPr="007F352D">
              <w:rPr>
                <w:rFonts w:asciiTheme="minorHAnsi" w:hAnsiTheme="minorHAnsi"/>
                <w:i/>
                <w:color w:val="auto"/>
              </w:rPr>
              <w:t xml:space="preserve">All privacy </w:t>
            </w:r>
            <w:r w:rsidR="008120BE" w:rsidRPr="007F352D">
              <w:rPr>
                <w:rFonts w:asciiTheme="minorHAnsi" w:hAnsiTheme="minorHAnsi"/>
                <w:i/>
                <w:color w:val="auto"/>
              </w:rPr>
              <w:t>requirements</w:t>
            </w:r>
            <w:r w:rsidR="00091973">
              <w:rPr>
                <w:rFonts w:asciiTheme="minorHAnsi" w:hAnsiTheme="minorHAnsi"/>
                <w:i/>
                <w:color w:val="auto"/>
              </w:rPr>
              <w:t xml:space="preserve"> </w:t>
            </w:r>
            <w:r w:rsidRPr="007F352D">
              <w:rPr>
                <w:rFonts w:asciiTheme="minorHAnsi" w:hAnsiTheme="minorHAnsi"/>
                <w:i/>
                <w:color w:val="auto"/>
              </w:rPr>
              <w:t xml:space="preserve">in </w:t>
            </w:r>
            <w:r w:rsidR="007F352D">
              <w:rPr>
                <w:rFonts w:asciiTheme="minorHAnsi" w:hAnsiTheme="minorHAnsi"/>
                <w:i/>
                <w:color w:val="auto"/>
              </w:rPr>
              <w:t>S</w:t>
            </w:r>
            <w:r w:rsidRPr="007F352D">
              <w:rPr>
                <w:rFonts w:asciiTheme="minorHAnsi" w:hAnsiTheme="minorHAnsi"/>
                <w:i/>
                <w:color w:val="auto"/>
              </w:rPr>
              <w:t xml:space="preserve">ection 11 of </w:t>
            </w:r>
            <w:r w:rsidR="0063212F">
              <w:rPr>
                <w:rFonts w:asciiTheme="minorHAnsi" w:hAnsiTheme="minorHAnsi"/>
                <w:i/>
                <w:color w:val="auto"/>
              </w:rPr>
              <w:t>Exhibit B.</w:t>
            </w:r>
          </w:p>
          <w:p w14:paraId="250C3667" w14:textId="77777777" w:rsidR="0038698E" w:rsidRPr="007F352D" w:rsidRDefault="0038698E" w:rsidP="007F352D">
            <w:pPr>
              <w:pStyle w:val="ListParagraph"/>
              <w:autoSpaceDE w:val="0"/>
              <w:autoSpaceDN w:val="0"/>
              <w:adjustRightInd w:val="0"/>
              <w:spacing w:before="120" w:after="120"/>
              <w:rPr>
                <w:rFonts w:asciiTheme="minorHAnsi" w:hAnsiTheme="minorHAnsi"/>
                <w:color w:val="000000"/>
              </w:rPr>
            </w:pPr>
          </w:p>
        </w:tc>
      </w:tr>
      <w:tr w:rsidR="0038698E" w:rsidRPr="007F352D" w14:paraId="7428BCA3"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288"/>
        </w:trPr>
        <w:tc>
          <w:tcPr>
            <w:tcW w:w="9435" w:type="dxa"/>
            <w:shd w:val="clear" w:color="auto" w:fill="1F497D" w:themeFill="text2"/>
          </w:tcPr>
          <w:p w14:paraId="09EA14B3" w14:textId="77777777" w:rsidR="0038698E" w:rsidRPr="007F352D" w:rsidRDefault="007F352D" w:rsidP="007F352D">
            <w:pPr>
              <w:spacing w:before="120" w:after="120"/>
              <w:rPr>
                <w:rFonts w:asciiTheme="minorHAnsi" w:hAnsiTheme="minorHAnsi"/>
                <w:b/>
                <w:color w:val="FFFFFF" w:themeColor="background1"/>
              </w:rPr>
            </w:pPr>
            <w:r>
              <w:rPr>
                <w:rFonts w:asciiTheme="minorHAnsi" w:hAnsiTheme="minorHAnsi"/>
                <w:b/>
                <w:color w:val="FFFFFF" w:themeColor="background1"/>
              </w:rPr>
              <w:t>Scoring n</w:t>
            </w:r>
            <w:r w:rsidR="0038698E" w:rsidRPr="007F352D">
              <w:rPr>
                <w:rFonts w:asciiTheme="minorHAnsi" w:hAnsiTheme="minorHAnsi"/>
                <w:b/>
                <w:color w:val="FFFFFF" w:themeColor="background1"/>
              </w:rPr>
              <w:t>otes:</w:t>
            </w:r>
          </w:p>
        </w:tc>
      </w:tr>
      <w:tr w:rsidR="0038698E" w:rsidRPr="009C3587" w14:paraId="3B102087" w14:textId="77777777" w:rsidTr="001701ED">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c>
          <w:tcPr>
            <w:tcW w:w="9435" w:type="dxa"/>
          </w:tcPr>
          <w:p w14:paraId="59D9C076" w14:textId="77777777" w:rsidR="0038698E" w:rsidRPr="007F352D" w:rsidRDefault="0038698E" w:rsidP="007F352D">
            <w:pPr>
              <w:spacing w:before="120" w:after="120"/>
              <w:rPr>
                <w:rFonts w:asciiTheme="minorHAnsi" w:hAnsiTheme="minorHAnsi"/>
              </w:rPr>
            </w:pPr>
          </w:p>
          <w:p w14:paraId="11B94377" w14:textId="77777777" w:rsidR="0038698E" w:rsidRPr="007F352D" w:rsidRDefault="0038698E" w:rsidP="007F352D">
            <w:pPr>
              <w:spacing w:before="120" w:after="120"/>
              <w:rPr>
                <w:rFonts w:asciiTheme="minorHAnsi" w:hAnsiTheme="minorHAnsi"/>
              </w:rPr>
            </w:pPr>
          </w:p>
          <w:p w14:paraId="0B5DE27B" w14:textId="77777777" w:rsidR="0038698E" w:rsidRPr="007F352D" w:rsidRDefault="0038698E" w:rsidP="007F352D">
            <w:pPr>
              <w:spacing w:before="120" w:after="120"/>
              <w:rPr>
                <w:rFonts w:asciiTheme="minorHAnsi" w:hAnsiTheme="minorHAnsi"/>
              </w:rPr>
            </w:pPr>
          </w:p>
          <w:p w14:paraId="2BC64FA4" w14:textId="77777777" w:rsidR="0038698E" w:rsidRPr="007F352D" w:rsidRDefault="0038698E" w:rsidP="007F352D">
            <w:pPr>
              <w:spacing w:before="120" w:after="120"/>
              <w:rPr>
                <w:rFonts w:asciiTheme="minorHAnsi" w:hAnsiTheme="minorHAnsi"/>
              </w:rPr>
            </w:pPr>
          </w:p>
          <w:p w14:paraId="71EA20F0" w14:textId="77777777" w:rsidR="0038698E" w:rsidRPr="007F352D" w:rsidRDefault="0038698E" w:rsidP="007F352D">
            <w:pPr>
              <w:spacing w:before="120" w:after="120"/>
              <w:rPr>
                <w:rFonts w:asciiTheme="minorHAnsi" w:hAnsiTheme="minorHAnsi"/>
              </w:rPr>
            </w:pPr>
          </w:p>
          <w:p w14:paraId="3DFE99A3" w14:textId="77777777" w:rsidR="0038698E" w:rsidRPr="007F352D" w:rsidRDefault="0038698E" w:rsidP="007F352D">
            <w:pPr>
              <w:spacing w:before="120" w:after="120"/>
              <w:rPr>
                <w:rFonts w:asciiTheme="minorHAnsi" w:hAnsiTheme="minorHAnsi"/>
              </w:rPr>
            </w:pPr>
          </w:p>
          <w:p w14:paraId="6B58E531" w14:textId="77777777" w:rsidR="0038698E" w:rsidRPr="007F352D" w:rsidRDefault="0038698E" w:rsidP="007F352D">
            <w:pPr>
              <w:spacing w:before="120" w:after="120"/>
              <w:rPr>
                <w:rFonts w:asciiTheme="minorHAnsi" w:hAnsiTheme="minorHAnsi"/>
              </w:rPr>
            </w:pPr>
          </w:p>
          <w:p w14:paraId="4C5D86FB" w14:textId="77777777" w:rsidR="0038698E" w:rsidRPr="007F352D" w:rsidRDefault="0038698E" w:rsidP="007F352D">
            <w:pPr>
              <w:spacing w:before="120" w:after="120"/>
              <w:rPr>
                <w:rFonts w:asciiTheme="minorHAnsi" w:hAnsiTheme="minorHAnsi"/>
              </w:rPr>
            </w:pPr>
          </w:p>
        </w:tc>
      </w:tr>
    </w:tbl>
    <w:p w14:paraId="74BCB09C" w14:textId="77777777" w:rsidR="0038698E" w:rsidRPr="009C3587" w:rsidRDefault="0038698E" w:rsidP="00B761C4">
      <w:pPr>
        <w:pStyle w:val="Heading2"/>
        <w:numPr>
          <w:ilvl w:val="0"/>
          <w:numId w:val="0"/>
        </w:numPr>
        <w:ind w:left="1260"/>
        <w:rPr>
          <w:rFonts w:asciiTheme="minorHAnsi" w:hAnsiTheme="minorHAnsi"/>
        </w:rPr>
      </w:pPr>
    </w:p>
    <w:p w14:paraId="05D03B26" w14:textId="77777777" w:rsidR="0038698E" w:rsidRPr="009C3587" w:rsidRDefault="0038698E" w:rsidP="0038698E">
      <w:pPr>
        <w:pStyle w:val="Heading1"/>
        <w:numPr>
          <w:ilvl w:val="0"/>
          <w:numId w:val="0"/>
        </w:numPr>
        <w:rPr>
          <w:rFonts w:asciiTheme="minorHAnsi" w:hAnsiTheme="minorHAnsi"/>
        </w:rPr>
      </w:pPr>
    </w:p>
    <w:p w14:paraId="2079D8A1" w14:textId="77777777" w:rsidR="005F0388" w:rsidRPr="0024587C" w:rsidRDefault="005F0388" w:rsidP="0024587C"/>
    <w:sectPr w:rsidR="005F0388" w:rsidRPr="0024587C" w:rsidSect="0032374C">
      <w:headerReference w:type="default" r:id="rId11"/>
      <w:footerReference w:type="default" r:id="rId12"/>
      <w:headerReference w:type="first" r:id="rId13"/>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EE20" w14:textId="77777777" w:rsidR="006F0938" w:rsidRDefault="006F0938" w:rsidP="005231BF">
      <w:r>
        <w:separator/>
      </w:r>
    </w:p>
  </w:endnote>
  <w:endnote w:type="continuationSeparator" w:id="0">
    <w:p w14:paraId="509ED438" w14:textId="77777777" w:rsidR="006F0938" w:rsidRDefault="006F0938" w:rsidP="0052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0BD5" w14:textId="362D91B3" w:rsidR="001701ED" w:rsidRPr="001E0747" w:rsidRDefault="001701ED" w:rsidP="00BB529C">
    <w:pPr>
      <w:pStyle w:val="Footer"/>
      <w:rPr>
        <w:sz w:val="18"/>
      </w:rPr>
    </w:pPr>
    <w:r>
      <w:rPr>
        <w:rFonts w:asciiTheme="majorHAnsi" w:hAnsiTheme="majorHAnsi"/>
        <w:noProof/>
        <w:szCs w:val="20"/>
      </w:rPr>
      <mc:AlternateContent>
        <mc:Choice Requires="wps">
          <w:drawing>
            <wp:anchor distT="0" distB="0" distL="114300" distR="114300" simplePos="0" relativeHeight="251681792" behindDoc="0" locked="0" layoutInCell="1" allowOverlap="1" wp14:anchorId="1F773022" wp14:editId="3A7E58E6">
              <wp:simplePos x="0" y="0"/>
              <wp:positionH relativeFrom="column">
                <wp:posOffset>-9525</wp:posOffset>
              </wp:positionH>
              <wp:positionV relativeFrom="paragraph">
                <wp:posOffset>-33655</wp:posOffset>
              </wp:positionV>
              <wp:extent cx="5953125" cy="0"/>
              <wp:effectExtent l="19050" t="13970" r="19050" b="146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25400">
                        <a:solidFill>
                          <a:srgbClr val="6AAD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72B72" id="_x0000_t32" coordsize="21600,21600" o:spt="32" o:oned="t" path="m,l21600,21600e" filled="f">
              <v:path arrowok="t" fillok="f" o:connecttype="none"/>
              <o:lock v:ext="edit" shapetype="t"/>
            </v:shapetype>
            <v:shape id="AutoShape 5" o:spid="_x0000_s1026" type="#_x0000_t32" style="position:absolute;margin-left:-.75pt;margin-top:-2.65pt;width:468.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" strokecolor="#6aad3d" strokeweight="2pt"/>
          </w:pict>
        </mc:Fallback>
      </mc:AlternateContent>
    </w:r>
    <w:sdt>
      <w:sdtPr>
        <w:rPr>
          <w:rFonts w:asciiTheme="majorHAnsi" w:hAnsiTheme="majorHAnsi"/>
          <w:sz w:val="18"/>
          <w:szCs w:val="20"/>
        </w:rPr>
        <w:id w:val="250395305"/>
        <w:docPartObj>
          <w:docPartGallery w:val="Page Numbers (Top of Page)"/>
          <w:docPartUnique/>
        </w:docPartObj>
      </w:sdtPr>
      <w:sdtEndPr/>
      <w:sdtContent>
        <w:r w:rsidRPr="001E0747">
          <w:rPr>
            <w:rFonts w:ascii="Trebuchet MS" w:hAnsi="Trebuchet MS"/>
            <w:sz w:val="18"/>
            <w:szCs w:val="20"/>
          </w:rPr>
          <w:fldChar w:fldCharType="begin"/>
        </w:r>
        <w:r w:rsidRPr="001E0747">
          <w:rPr>
            <w:rFonts w:ascii="Trebuchet MS" w:hAnsi="Trebuchet MS"/>
            <w:sz w:val="18"/>
            <w:szCs w:val="20"/>
          </w:rPr>
          <w:instrText xml:space="preserve"> DATE \@ "MMMM d, yyyy" </w:instrText>
        </w:r>
        <w:r w:rsidRPr="001E0747">
          <w:rPr>
            <w:rFonts w:ascii="Trebuchet MS" w:hAnsi="Trebuchet MS"/>
            <w:sz w:val="18"/>
            <w:szCs w:val="20"/>
          </w:rPr>
          <w:fldChar w:fldCharType="separate"/>
        </w:r>
        <w:r w:rsidR="00B95CC5">
          <w:rPr>
            <w:rFonts w:ascii="Trebuchet MS" w:hAnsi="Trebuchet MS"/>
            <w:noProof/>
            <w:sz w:val="18"/>
            <w:szCs w:val="20"/>
          </w:rPr>
          <w:t>July 28, 2022</w:t>
        </w:r>
        <w:r w:rsidRPr="001E0747">
          <w:rPr>
            <w:rFonts w:ascii="Trebuchet MS" w:hAnsi="Trebuchet MS"/>
            <w:sz w:val="18"/>
            <w:szCs w:val="20"/>
          </w:rPr>
          <w:fldChar w:fldCharType="end"/>
        </w:r>
        <w:r w:rsidRPr="001E0747">
          <w:rPr>
            <w:rFonts w:asciiTheme="majorHAnsi" w:hAnsiTheme="majorHAnsi"/>
            <w:sz w:val="18"/>
            <w:szCs w:val="20"/>
          </w:rPr>
          <w:tab/>
        </w:r>
        <w:r w:rsidRPr="001E0747">
          <w:rPr>
            <w:rFonts w:ascii="Trebuchet MS" w:hAnsi="Trebuchet MS"/>
            <w:b/>
            <w:sz w:val="18"/>
            <w:szCs w:val="20"/>
          </w:rPr>
          <w:t xml:space="preserve">Page </w:t>
        </w:r>
        <w:r w:rsidRPr="001E0747">
          <w:rPr>
            <w:rFonts w:ascii="Trebuchet MS" w:hAnsi="Trebuchet MS"/>
            <w:b/>
            <w:sz w:val="18"/>
            <w:szCs w:val="20"/>
          </w:rPr>
          <w:fldChar w:fldCharType="begin"/>
        </w:r>
        <w:r w:rsidRPr="001E0747">
          <w:rPr>
            <w:rFonts w:ascii="Trebuchet MS" w:hAnsi="Trebuchet MS"/>
            <w:b/>
            <w:sz w:val="18"/>
            <w:szCs w:val="20"/>
          </w:rPr>
          <w:instrText xml:space="preserve"> PAGE </w:instrText>
        </w:r>
        <w:r w:rsidRPr="001E0747">
          <w:rPr>
            <w:rFonts w:ascii="Trebuchet MS" w:hAnsi="Trebuchet MS"/>
            <w:b/>
            <w:sz w:val="18"/>
            <w:szCs w:val="20"/>
          </w:rPr>
          <w:fldChar w:fldCharType="separate"/>
        </w:r>
        <w:r w:rsidR="00B874E4">
          <w:rPr>
            <w:rFonts w:ascii="Trebuchet MS" w:hAnsi="Trebuchet MS"/>
            <w:b/>
            <w:noProof/>
            <w:sz w:val="18"/>
            <w:szCs w:val="20"/>
          </w:rPr>
          <w:t>15</w:t>
        </w:r>
        <w:r w:rsidRPr="001E0747">
          <w:rPr>
            <w:rFonts w:ascii="Trebuchet MS" w:hAnsi="Trebuchet MS"/>
            <w:b/>
            <w:sz w:val="18"/>
            <w:szCs w:val="20"/>
          </w:rPr>
          <w:fldChar w:fldCharType="end"/>
        </w:r>
        <w:r w:rsidRPr="001E0747">
          <w:rPr>
            <w:rFonts w:ascii="Trebuchet MS" w:hAnsi="Trebuchet MS"/>
            <w:b/>
            <w:sz w:val="18"/>
            <w:szCs w:val="20"/>
          </w:rPr>
          <w:t xml:space="preserve"> of </w:t>
        </w:r>
        <w:r w:rsidRPr="001E0747">
          <w:rPr>
            <w:rFonts w:ascii="Trebuchet MS" w:hAnsi="Trebuchet MS"/>
            <w:b/>
            <w:sz w:val="18"/>
            <w:szCs w:val="20"/>
          </w:rPr>
          <w:fldChar w:fldCharType="begin"/>
        </w:r>
        <w:r w:rsidRPr="001E0747">
          <w:rPr>
            <w:rFonts w:ascii="Trebuchet MS" w:hAnsi="Trebuchet MS"/>
            <w:b/>
            <w:sz w:val="18"/>
            <w:szCs w:val="20"/>
          </w:rPr>
          <w:instrText xml:space="preserve"> NUMPAGES  </w:instrText>
        </w:r>
        <w:r w:rsidRPr="001E0747">
          <w:rPr>
            <w:rFonts w:ascii="Trebuchet MS" w:hAnsi="Trebuchet MS"/>
            <w:b/>
            <w:sz w:val="18"/>
            <w:szCs w:val="20"/>
          </w:rPr>
          <w:fldChar w:fldCharType="separate"/>
        </w:r>
        <w:r w:rsidR="00B874E4">
          <w:rPr>
            <w:rFonts w:ascii="Trebuchet MS" w:hAnsi="Trebuchet MS"/>
            <w:b/>
            <w:noProof/>
            <w:sz w:val="18"/>
            <w:szCs w:val="20"/>
          </w:rPr>
          <w:t>15</w:t>
        </w:r>
        <w:r w:rsidRPr="001E0747">
          <w:rPr>
            <w:rFonts w:ascii="Trebuchet MS" w:hAnsi="Trebuchet MS"/>
            <w:b/>
            <w:sz w:val="18"/>
            <w:szCs w:val="20"/>
          </w:rPr>
          <w:fldChar w:fldCharType="end"/>
        </w:r>
      </w:sdtContent>
    </w:sdt>
    <w:r w:rsidRPr="001E0747">
      <w:rPr>
        <w:rFonts w:asciiTheme="majorHAnsi" w:hAnsiTheme="majorHAnsi"/>
        <w:sz w:val="18"/>
        <w:szCs w:val="20"/>
      </w:rPr>
      <w:tab/>
    </w:r>
    <w:r w:rsidRPr="001E0747">
      <w:rPr>
        <w:rFonts w:ascii="Trebuchet MS" w:hAnsi="Trebuchet MS"/>
        <w:sz w:val="18"/>
        <w:szCs w:val="20"/>
      </w:rPr>
      <w:t xml:space="preserve"> </w:t>
    </w:r>
    <w:r w:rsidR="006004E5">
      <w:rPr>
        <w:rFonts w:ascii="Trebuchet MS" w:hAnsi="Trebuchet MS"/>
        <w:sz w:val="18"/>
        <w:szCs w:val="20"/>
      </w:rPr>
      <w:t xml:space="preserve">Competitive Solicitation </w:t>
    </w:r>
    <w:r w:rsidRPr="001E0747">
      <w:rPr>
        <w:rFonts w:ascii="Trebuchet MS" w:hAnsi="Trebuchet MS"/>
        <w:sz w:val="18"/>
        <w:szCs w:val="20"/>
      </w:rPr>
      <w:t xml:space="preserve">No. </w:t>
    </w:r>
    <w:r w:rsidR="006004E5" w:rsidRPr="006004E5">
      <w:rPr>
        <w:rFonts w:ascii="Trebuchet MS" w:hAnsi="Trebuchet MS"/>
        <w:sz w:val="18"/>
        <w:szCs w:val="20"/>
        <w:highlight w:val="yellow"/>
      </w:rPr>
      <w:t>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5853" w14:textId="77777777" w:rsidR="006F0938" w:rsidRDefault="006F0938" w:rsidP="005231BF">
      <w:r>
        <w:separator/>
      </w:r>
    </w:p>
  </w:footnote>
  <w:footnote w:type="continuationSeparator" w:id="0">
    <w:p w14:paraId="3D08CCD8" w14:textId="77777777" w:rsidR="006F0938" w:rsidRDefault="006F0938" w:rsidP="0052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F8F" w14:textId="77777777" w:rsidR="001701ED" w:rsidRPr="0068097A" w:rsidRDefault="001701ED" w:rsidP="0032374C">
    <w:pPr>
      <w:pStyle w:val="Header"/>
      <w:tabs>
        <w:tab w:val="clear" w:pos="4680"/>
      </w:tabs>
      <w:rPr>
        <w:i/>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65E" w14:textId="2A233A81" w:rsidR="0032374C" w:rsidRDefault="00B95CC5" w:rsidP="0032374C">
    <w:pPr>
      <w:pStyle w:val="Header"/>
    </w:pPr>
    <w:r>
      <w:rPr>
        <w:noProof/>
        <w:spacing w:val="94"/>
        <w:sz w:val="24"/>
        <w:szCs w:val="24"/>
      </w:rPr>
      <w:t>Agency Logo</w:t>
    </w:r>
  </w:p>
  <w:p w14:paraId="2DED1154" w14:textId="77777777" w:rsidR="0032374C" w:rsidRDefault="0032374C" w:rsidP="00323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203"/>
    <w:multiLevelType w:val="hybridMultilevel"/>
    <w:tmpl w:val="CB44AED4"/>
    <w:lvl w:ilvl="0" w:tplc="1FFEDF38">
      <w:start w:val="1"/>
      <w:numFmt w:val="decimal"/>
      <w:pStyle w:val="Heading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64AE"/>
    <w:multiLevelType w:val="hybridMultilevel"/>
    <w:tmpl w:val="510A412C"/>
    <w:lvl w:ilvl="0" w:tplc="9BBC0AD4">
      <w:start w:val="1"/>
      <w:numFmt w:val="bullet"/>
      <w:lvlText w:val="□"/>
      <w:lvlJc w:val="left"/>
      <w:pPr>
        <w:ind w:left="720" w:hanging="360"/>
      </w:pPr>
      <w:rPr>
        <w:rFonts w:ascii="Arial" w:hAnsi="Arial"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BA5"/>
    <w:multiLevelType w:val="hybridMultilevel"/>
    <w:tmpl w:val="6CBC0A82"/>
    <w:lvl w:ilvl="0" w:tplc="74CE930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27C5961"/>
    <w:multiLevelType w:val="hybridMultilevel"/>
    <w:tmpl w:val="11D449B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6CE"/>
    <w:multiLevelType w:val="hybridMultilevel"/>
    <w:tmpl w:val="EFBA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24EDB"/>
    <w:multiLevelType w:val="hybridMultilevel"/>
    <w:tmpl w:val="BC023B74"/>
    <w:lvl w:ilvl="0" w:tplc="75CC9E38">
      <w:start w:val="1"/>
      <w:numFmt w:val="bullet"/>
      <w:lvlText w:val="□"/>
      <w:lvlJc w:val="left"/>
      <w:pPr>
        <w:ind w:left="720" w:hanging="360"/>
      </w:pPr>
      <w:rPr>
        <w:rFonts w:ascii="Arial" w:hAnsi="Arial"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730B"/>
    <w:multiLevelType w:val="hybridMultilevel"/>
    <w:tmpl w:val="6B86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76C2C"/>
    <w:multiLevelType w:val="hybridMultilevel"/>
    <w:tmpl w:val="388EF8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6127C"/>
    <w:multiLevelType w:val="hybridMultilevel"/>
    <w:tmpl w:val="1B166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72F785E"/>
    <w:multiLevelType w:val="hybridMultilevel"/>
    <w:tmpl w:val="8D429B4A"/>
    <w:lvl w:ilvl="0" w:tplc="75CC9E38">
      <w:start w:val="1"/>
      <w:numFmt w:val="bullet"/>
      <w:lvlText w:val="□"/>
      <w:lvlJc w:val="left"/>
      <w:pPr>
        <w:ind w:left="720" w:hanging="360"/>
      </w:pPr>
      <w:rPr>
        <w:rFonts w:ascii="Arial" w:hAnsi="Arial" w:hint="default"/>
        <w:b/>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B7628"/>
    <w:multiLevelType w:val="hybridMultilevel"/>
    <w:tmpl w:val="8A58D828"/>
    <w:lvl w:ilvl="0" w:tplc="8C1A459C">
      <w:start w:val="1"/>
      <w:numFmt w:val="bullet"/>
      <w:lvlText w:val="□"/>
      <w:lvlJc w:val="left"/>
      <w:pPr>
        <w:ind w:left="720" w:hanging="360"/>
      </w:pPr>
      <w:rPr>
        <w:rFonts w:ascii="Arial" w:hAnsi="Arial" w:hint="default"/>
        <w:b/>
        <w:color w:val="000000" w:themeColor="text1"/>
        <w:sz w:val="22"/>
      </w:rPr>
    </w:lvl>
    <w:lvl w:ilvl="1" w:tplc="204EBCE2">
      <w:start w:val="1"/>
      <w:numFmt w:val="bullet"/>
      <w:lvlText w:val="□"/>
      <w:lvlJc w:val="left"/>
      <w:pPr>
        <w:ind w:left="1440" w:hanging="360"/>
      </w:pPr>
      <w:rPr>
        <w:rFonts w:ascii="Arial" w:hAnsi="Arial" w:hint="default"/>
        <w:b/>
        <w:color w:val="000000" w:themeColor="text1"/>
        <w:sz w:val="22"/>
      </w:rPr>
    </w:lvl>
    <w:lvl w:ilvl="2" w:tplc="04090005">
      <w:start w:val="1"/>
      <w:numFmt w:val="bullet"/>
      <w:lvlText w:val=""/>
      <w:lvlJc w:val="left"/>
      <w:pPr>
        <w:ind w:left="2160" w:hanging="360"/>
      </w:pPr>
      <w:rPr>
        <w:rFonts w:ascii="Wingdings" w:hAnsi="Wingdings" w:hint="default"/>
      </w:rPr>
    </w:lvl>
    <w:lvl w:ilvl="3" w:tplc="4C7C9D76">
      <w:start w:val="1"/>
      <w:numFmt w:val="bullet"/>
      <w:lvlText w:val="□"/>
      <w:lvlJc w:val="left"/>
      <w:pPr>
        <w:ind w:left="2880" w:hanging="360"/>
      </w:pPr>
      <w:rPr>
        <w:rFonts w:ascii="Arial" w:hAnsi="Arial" w:hint="default"/>
        <w:b/>
        <w:color w:val="000000" w:themeColor="text1"/>
        <w:sz w:val="22"/>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B37B1"/>
    <w:multiLevelType w:val="hybridMultilevel"/>
    <w:tmpl w:val="C4D0D690"/>
    <w:lvl w:ilvl="0" w:tplc="9BBC0AD4">
      <w:start w:val="1"/>
      <w:numFmt w:val="bullet"/>
      <w:lvlText w:val="□"/>
      <w:lvlJc w:val="left"/>
      <w:pPr>
        <w:ind w:left="720" w:hanging="360"/>
      </w:pPr>
      <w:rPr>
        <w:rFonts w:ascii="Arial" w:hAnsi="Arial" w:hint="default"/>
        <w:b/>
        <w:color w:val="000000" w:themeColor="text1"/>
        <w:sz w:val="22"/>
      </w:rPr>
    </w:lvl>
    <w:lvl w:ilvl="1" w:tplc="D59A0D80">
      <w:start w:val="1"/>
      <w:numFmt w:val="bullet"/>
      <w:lvlText w:val="□"/>
      <w:lvlJc w:val="left"/>
      <w:pPr>
        <w:ind w:left="1440" w:hanging="360"/>
      </w:pPr>
      <w:rPr>
        <w:rFonts w:ascii="Arial" w:hAnsi="Arial" w:hint="default"/>
        <w:b/>
        <w:color w:val="000000" w:themeColor="text1"/>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3D4E"/>
    <w:multiLevelType w:val="multilevel"/>
    <w:tmpl w:val="DB9EE856"/>
    <w:lvl w:ilvl="0">
      <w:start w:val="1"/>
      <w:numFmt w:val="decimal"/>
      <w:pStyle w:val="Heading1"/>
      <w:lvlText w:val="%1"/>
      <w:lvlJc w:val="left"/>
      <w:pPr>
        <w:ind w:left="432" w:hanging="432"/>
      </w:pPr>
      <w:rPr>
        <w:b/>
      </w:rPr>
    </w:lvl>
    <w:lvl w:ilvl="1">
      <w:start w:val="1"/>
      <w:numFmt w:val="decimal"/>
      <w:pStyle w:val="Heading2"/>
      <w:lvlText w:val="%1.%2"/>
      <w:lvlJc w:val="left"/>
      <w:pPr>
        <w:ind w:left="192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7087225"/>
    <w:multiLevelType w:val="hybridMultilevel"/>
    <w:tmpl w:val="292A8F66"/>
    <w:lvl w:ilvl="0" w:tplc="C27A50D6">
      <w:start w:val="1"/>
      <w:numFmt w:val="bullet"/>
      <w:lvlText w:val="□"/>
      <w:lvlJc w:val="left"/>
      <w:pPr>
        <w:ind w:left="720" w:hanging="360"/>
      </w:pPr>
      <w:rPr>
        <w:rFonts w:ascii="Arial" w:hAnsi="Arial"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52D0E"/>
    <w:multiLevelType w:val="hybridMultilevel"/>
    <w:tmpl w:val="53E8852A"/>
    <w:lvl w:ilvl="0" w:tplc="42424882">
      <w:start w:val="1"/>
      <w:numFmt w:val="bullet"/>
      <w:lvlText w:val="□"/>
      <w:lvlJc w:val="left"/>
      <w:pPr>
        <w:ind w:left="720" w:hanging="360"/>
      </w:pPr>
      <w:rPr>
        <w:rFonts w:ascii="Arial" w:hAnsi="Arial"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63872"/>
    <w:multiLevelType w:val="hybridMultilevel"/>
    <w:tmpl w:val="EFBA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15052"/>
    <w:multiLevelType w:val="hybridMultilevel"/>
    <w:tmpl w:val="977048BC"/>
    <w:lvl w:ilvl="0" w:tplc="84E85872">
      <w:start w:val="1"/>
      <w:numFmt w:val="bullet"/>
      <w:lvlText w:val="□"/>
      <w:lvlJc w:val="left"/>
      <w:pPr>
        <w:ind w:left="720" w:hanging="360"/>
      </w:pPr>
      <w:rPr>
        <w:rFonts w:ascii="Arial" w:hAnsi="Arial" w:hint="default"/>
        <w:b/>
        <w:color w:val="000000" w:themeColor="text1"/>
        <w:sz w:val="22"/>
      </w:rPr>
    </w:lvl>
    <w:lvl w:ilvl="1" w:tplc="98D83F82">
      <w:start w:val="1"/>
      <w:numFmt w:val="bullet"/>
      <w:lvlText w:val="□"/>
      <w:lvlJc w:val="left"/>
      <w:pPr>
        <w:ind w:left="1440" w:hanging="360"/>
      </w:pPr>
      <w:rPr>
        <w:rFonts w:ascii="Arial" w:hAnsi="Arial" w:hint="default"/>
        <w:b/>
        <w:color w:val="000000" w:themeColor="text1"/>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14E3A"/>
    <w:multiLevelType w:val="hybridMultilevel"/>
    <w:tmpl w:val="AFFE2B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674DCE"/>
    <w:multiLevelType w:val="hybridMultilevel"/>
    <w:tmpl w:val="977E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93AD2"/>
    <w:multiLevelType w:val="hybridMultilevel"/>
    <w:tmpl w:val="A1329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F468F"/>
    <w:multiLevelType w:val="hybridMultilevel"/>
    <w:tmpl w:val="6DC2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870CA"/>
    <w:multiLevelType w:val="hybridMultilevel"/>
    <w:tmpl w:val="7AD4AC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7D02D2"/>
    <w:multiLevelType w:val="hybridMultilevel"/>
    <w:tmpl w:val="DFC2C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7DA8"/>
    <w:multiLevelType w:val="hybridMultilevel"/>
    <w:tmpl w:val="6DC2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36784"/>
    <w:multiLevelType w:val="hybridMultilevel"/>
    <w:tmpl w:val="13F64A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A1734C"/>
    <w:multiLevelType w:val="hybridMultilevel"/>
    <w:tmpl w:val="1816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C59B9"/>
    <w:multiLevelType w:val="hybridMultilevel"/>
    <w:tmpl w:val="F192ED1A"/>
    <w:lvl w:ilvl="0" w:tplc="8C1A459C">
      <w:start w:val="1"/>
      <w:numFmt w:val="bullet"/>
      <w:lvlText w:val="□"/>
      <w:lvlJc w:val="left"/>
      <w:pPr>
        <w:ind w:left="1440" w:hanging="360"/>
      </w:pPr>
      <w:rPr>
        <w:rFonts w:ascii="Arial" w:hAnsi="Arial" w:hint="default"/>
        <w:b/>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F751D1"/>
    <w:multiLevelType w:val="hybridMultilevel"/>
    <w:tmpl w:val="34EEF66E"/>
    <w:lvl w:ilvl="0" w:tplc="67F21D3A">
      <w:start w:val="1"/>
      <w:numFmt w:val="bullet"/>
      <w:lvlText w:val="□"/>
      <w:lvlJc w:val="left"/>
      <w:pPr>
        <w:ind w:left="720" w:hanging="360"/>
      </w:pPr>
      <w:rPr>
        <w:rFonts w:ascii="Arial" w:hAnsi="Arial" w:hint="default"/>
        <w:b/>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D2E60"/>
    <w:multiLevelType w:val="hybridMultilevel"/>
    <w:tmpl w:val="B2608974"/>
    <w:lvl w:ilvl="0" w:tplc="B4D60708">
      <w:start w:val="1"/>
      <w:numFmt w:val="bullet"/>
      <w:lvlText w:val="□"/>
      <w:lvlJc w:val="left"/>
      <w:pPr>
        <w:ind w:left="720" w:hanging="360"/>
      </w:pPr>
      <w:rPr>
        <w:rFonts w:ascii="Arial" w:hAnsi="Arial"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10E9F"/>
    <w:multiLevelType w:val="hybridMultilevel"/>
    <w:tmpl w:val="56206C46"/>
    <w:lvl w:ilvl="0" w:tplc="0409000B">
      <w:start w:val="1"/>
      <w:numFmt w:val="bullet"/>
      <w:lvlText w:val=""/>
      <w:lvlJc w:val="left"/>
      <w:pPr>
        <w:ind w:left="720" w:hanging="360"/>
      </w:pPr>
      <w:rPr>
        <w:rFonts w:ascii="Wingdings" w:hAnsi="Wingdings" w:hint="default"/>
        <w:b/>
        <w:color w:val="000000" w:themeColor="tex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A101E"/>
    <w:multiLevelType w:val="hybridMultilevel"/>
    <w:tmpl w:val="2586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C6753"/>
    <w:multiLevelType w:val="hybridMultilevel"/>
    <w:tmpl w:val="6BECB0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8B41E9"/>
    <w:multiLevelType w:val="hybridMultilevel"/>
    <w:tmpl w:val="6FAEE6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F65069"/>
    <w:multiLevelType w:val="hybridMultilevel"/>
    <w:tmpl w:val="380A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
  </w:num>
  <w:num w:numId="5">
    <w:abstractNumId w:val="9"/>
  </w:num>
  <w:num w:numId="6">
    <w:abstractNumId w:val="5"/>
  </w:num>
  <w:num w:numId="7">
    <w:abstractNumId w:val="14"/>
  </w:num>
  <w:num w:numId="8">
    <w:abstractNumId w:val="27"/>
  </w:num>
  <w:num w:numId="9">
    <w:abstractNumId w:val="13"/>
  </w:num>
  <w:num w:numId="10">
    <w:abstractNumId w:val="28"/>
  </w:num>
  <w:num w:numId="11">
    <w:abstractNumId w:val="11"/>
  </w:num>
  <w:num w:numId="12">
    <w:abstractNumId w:val="3"/>
  </w:num>
  <w:num w:numId="13">
    <w:abstractNumId w:val="24"/>
  </w:num>
  <w:num w:numId="14">
    <w:abstractNumId w:val="12"/>
  </w:num>
  <w:num w:numId="15">
    <w:abstractNumId w:val="0"/>
  </w:num>
  <w:num w:numId="16">
    <w:abstractNumId w:val="12"/>
    <w:lvlOverride w:ilvl="0">
      <w:startOverride w:val="4"/>
    </w:lvlOverride>
    <w:lvlOverride w:ilvl="1">
      <w:startOverride w:val="1"/>
    </w:lvlOverride>
  </w:num>
  <w:num w:numId="17">
    <w:abstractNumId w:val="33"/>
  </w:num>
  <w:num w:numId="18">
    <w:abstractNumId w:val="25"/>
  </w:num>
  <w:num w:numId="19">
    <w:abstractNumId w:val="18"/>
  </w:num>
  <w:num w:numId="20">
    <w:abstractNumId w:val="6"/>
  </w:num>
  <w:num w:numId="21">
    <w:abstractNumId w:val="15"/>
  </w:num>
  <w:num w:numId="22">
    <w:abstractNumId w:val="30"/>
  </w:num>
  <w:num w:numId="23">
    <w:abstractNumId w:val="4"/>
  </w:num>
  <w:num w:numId="24">
    <w:abstractNumId w:val="23"/>
  </w:num>
  <w:num w:numId="25">
    <w:abstractNumId w:val="20"/>
  </w:num>
  <w:num w:numId="26">
    <w:abstractNumId w:val="8"/>
  </w:num>
  <w:num w:numId="27">
    <w:abstractNumId w:val="22"/>
  </w:num>
  <w:num w:numId="28">
    <w:abstractNumId w:val="19"/>
  </w:num>
  <w:num w:numId="29">
    <w:abstractNumId w:val="17"/>
  </w:num>
  <w:num w:numId="30">
    <w:abstractNumId w:val="32"/>
  </w:num>
  <w:num w:numId="31">
    <w:abstractNumId w:val="31"/>
  </w:num>
  <w:num w:numId="32">
    <w:abstractNumId w:val="21"/>
  </w:num>
  <w:num w:numId="33">
    <w:abstractNumId w:val="26"/>
  </w:num>
  <w:num w:numId="34">
    <w:abstractNumId w:val="29"/>
  </w:num>
  <w:num w:numId="35">
    <w:abstractNumId w:val="12"/>
  </w:num>
  <w:num w:numId="36">
    <w:abstractNumId w:val="12"/>
  </w:num>
  <w:num w:numId="37">
    <w:abstractNumId w:val="2"/>
  </w:num>
  <w:num w:numId="38">
    <w:abstractNumId w:val="1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BF"/>
    <w:rsid w:val="00000F7A"/>
    <w:rsid w:val="00001BD2"/>
    <w:rsid w:val="000035DC"/>
    <w:rsid w:val="00004187"/>
    <w:rsid w:val="00004359"/>
    <w:rsid w:val="00005344"/>
    <w:rsid w:val="000064AF"/>
    <w:rsid w:val="00006C4A"/>
    <w:rsid w:val="00006D06"/>
    <w:rsid w:val="00007314"/>
    <w:rsid w:val="00010660"/>
    <w:rsid w:val="00012E20"/>
    <w:rsid w:val="000133B3"/>
    <w:rsid w:val="000137B2"/>
    <w:rsid w:val="00013E94"/>
    <w:rsid w:val="000150DC"/>
    <w:rsid w:val="0001708B"/>
    <w:rsid w:val="00017653"/>
    <w:rsid w:val="00017E73"/>
    <w:rsid w:val="00020DDE"/>
    <w:rsid w:val="00020DF0"/>
    <w:rsid w:val="00021202"/>
    <w:rsid w:val="000213C4"/>
    <w:rsid w:val="000231D6"/>
    <w:rsid w:val="0002351A"/>
    <w:rsid w:val="00024CED"/>
    <w:rsid w:val="000259C6"/>
    <w:rsid w:val="00025CF8"/>
    <w:rsid w:val="00026CF5"/>
    <w:rsid w:val="000300B0"/>
    <w:rsid w:val="00030117"/>
    <w:rsid w:val="000302C1"/>
    <w:rsid w:val="00031EBC"/>
    <w:rsid w:val="00032FD6"/>
    <w:rsid w:val="00035509"/>
    <w:rsid w:val="00036C31"/>
    <w:rsid w:val="000377BE"/>
    <w:rsid w:val="00037B5E"/>
    <w:rsid w:val="00040F69"/>
    <w:rsid w:val="000410E1"/>
    <w:rsid w:val="00043298"/>
    <w:rsid w:val="00043B60"/>
    <w:rsid w:val="00044655"/>
    <w:rsid w:val="0004542B"/>
    <w:rsid w:val="00046DC4"/>
    <w:rsid w:val="00046DE4"/>
    <w:rsid w:val="000477DE"/>
    <w:rsid w:val="00047D2F"/>
    <w:rsid w:val="00047E6B"/>
    <w:rsid w:val="00047F34"/>
    <w:rsid w:val="0005060B"/>
    <w:rsid w:val="000512E0"/>
    <w:rsid w:val="000519D7"/>
    <w:rsid w:val="00051DBA"/>
    <w:rsid w:val="00052B5C"/>
    <w:rsid w:val="00052FAB"/>
    <w:rsid w:val="00054F12"/>
    <w:rsid w:val="00055D0F"/>
    <w:rsid w:val="00056C17"/>
    <w:rsid w:val="000578F7"/>
    <w:rsid w:val="00057FB0"/>
    <w:rsid w:val="000610AF"/>
    <w:rsid w:val="00061BAE"/>
    <w:rsid w:val="000629C4"/>
    <w:rsid w:val="00062F27"/>
    <w:rsid w:val="00062FB7"/>
    <w:rsid w:val="000634C2"/>
    <w:rsid w:val="00063ADA"/>
    <w:rsid w:val="00063DBD"/>
    <w:rsid w:val="00063E93"/>
    <w:rsid w:val="000646D1"/>
    <w:rsid w:val="00065CCD"/>
    <w:rsid w:val="00065FA5"/>
    <w:rsid w:val="00066F59"/>
    <w:rsid w:val="0006764D"/>
    <w:rsid w:val="00067C6C"/>
    <w:rsid w:val="0007004E"/>
    <w:rsid w:val="0007173A"/>
    <w:rsid w:val="000722AE"/>
    <w:rsid w:val="00072500"/>
    <w:rsid w:val="0007465A"/>
    <w:rsid w:val="00075235"/>
    <w:rsid w:val="0007593A"/>
    <w:rsid w:val="00077669"/>
    <w:rsid w:val="0008024F"/>
    <w:rsid w:val="0008223E"/>
    <w:rsid w:val="000829AB"/>
    <w:rsid w:val="00082C10"/>
    <w:rsid w:val="00084BD8"/>
    <w:rsid w:val="00084C5A"/>
    <w:rsid w:val="00086763"/>
    <w:rsid w:val="00086A61"/>
    <w:rsid w:val="00086CF8"/>
    <w:rsid w:val="00087797"/>
    <w:rsid w:val="0009078A"/>
    <w:rsid w:val="0009117B"/>
    <w:rsid w:val="0009194B"/>
    <w:rsid w:val="00091973"/>
    <w:rsid w:val="00091982"/>
    <w:rsid w:val="0009247D"/>
    <w:rsid w:val="00092789"/>
    <w:rsid w:val="0009399A"/>
    <w:rsid w:val="00093DA6"/>
    <w:rsid w:val="0009410E"/>
    <w:rsid w:val="000944B2"/>
    <w:rsid w:val="00094AB6"/>
    <w:rsid w:val="0009594D"/>
    <w:rsid w:val="00096064"/>
    <w:rsid w:val="00097290"/>
    <w:rsid w:val="000979B6"/>
    <w:rsid w:val="000A041F"/>
    <w:rsid w:val="000A0AE9"/>
    <w:rsid w:val="000A1A88"/>
    <w:rsid w:val="000A1BE1"/>
    <w:rsid w:val="000A1E1D"/>
    <w:rsid w:val="000A33C1"/>
    <w:rsid w:val="000A3B96"/>
    <w:rsid w:val="000A3F56"/>
    <w:rsid w:val="000A3F9D"/>
    <w:rsid w:val="000A485B"/>
    <w:rsid w:val="000A4DA1"/>
    <w:rsid w:val="000A514B"/>
    <w:rsid w:val="000A5364"/>
    <w:rsid w:val="000A536F"/>
    <w:rsid w:val="000B023E"/>
    <w:rsid w:val="000B042D"/>
    <w:rsid w:val="000B0E87"/>
    <w:rsid w:val="000B132A"/>
    <w:rsid w:val="000B2865"/>
    <w:rsid w:val="000B2946"/>
    <w:rsid w:val="000B2D66"/>
    <w:rsid w:val="000B40C7"/>
    <w:rsid w:val="000B5395"/>
    <w:rsid w:val="000B6073"/>
    <w:rsid w:val="000B67BE"/>
    <w:rsid w:val="000B68B7"/>
    <w:rsid w:val="000C2E32"/>
    <w:rsid w:val="000C4D0F"/>
    <w:rsid w:val="000C521C"/>
    <w:rsid w:val="000C524C"/>
    <w:rsid w:val="000C5D8D"/>
    <w:rsid w:val="000D0059"/>
    <w:rsid w:val="000D0177"/>
    <w:rsid w:val="000D031C"/>
    <w:rsid w:val="000D13BD"/>
    <w:rsid w:val="000D1498"/>
    <w:rsid w:val="000D4CA5"/>
    <w:rsid w:val="000D4F08"/>
    <w:rsid w:val="000D53B1"/>
    <w:rsid w:val="000D5899"/>
    <w:rsid w:val="000D63BF"/>
    <w:rsid w:val="000D6E67"/>
    <w:rsid w:val="000E09D9"/>
    <w:rsid w:val="000E11A3"/>
    <w:rsid w:val="000E23EB"/>
    <w:rsid w:val="000E4CCA"/>
    <w:rsid w:val="000E6AA1"/>
    <w:rsid w:val="000F072D"/>
    <w:rsid w:val="000F181E"/>
    <w:rsid w:val="000F1C18"/>
    <w:rsid w:val="000F25F3"/>
    <w:rsid w:val="000F27CD"/>
    <w:rsid w:val="000F3A2D"/>
    <w:rsid w:val="000F3C14"/>
    <w:rsid w:val="000F4AAD"/>
    <w:rsid w:val="000F5780"/>
    <w:rsid w:val="000F5A89"/>
    <w:rsid w:val="000F5DB1"/>
    <w:rsid w:val="000F6699"/>
    <w:rsid w:val="000F757D"/>
    <w:rsid w:val="00100342"/>
    <w:rsid w:val="001014D8"/>
    <w:rsid w:val="00101BA6"/>
    <w:rsid w:val="0010205B"/>
    <w:rsid w:val="00102388"/>
    <w:rsid w:val="00102A8D"/>
    <w:rsid w:val="00104574"/>
    <w:rsid w:val="001053E9"/>
    <w:rsid w:val="00105DE9"/>
    <w:rsid w:val="00105FFF"/>
    <w:rsid w:val="00106E25"/>
    <w:rsid w:val="00107AE0"/>
    <w:rsid w:val="00107D90"/>
    <w:rsid w:val="00107E99"/>
    <w:rsid w:val="00110D07"/>
    <w:rsid w:val="00110F08"/>
    <w:rsid w:val="00110F42"/>
    <w:rsid w:val="001133F4"/>
    <w:rsid w:val="00113416"/>
    <w:rsid w:val="00114AA2"/>
    <w:rsid w:val="00115527"/>
    <w:rsid w:val="00115B9E"/>
    <w:rsid w:val="001173D1"/>
    <w:rsid w:val="001179E9"/>
    <w:rsid w:val="00121ADF"/>
    <w:rsid w:val="00122657"/>
    <w:rsid w:val="00122C81"/>
    <w:rsid w:val="00125009"/>
    <w:rsid w:val="001252A1"/>
    <w:rsid w:val="001258B2"/>
    <w:rsid w:val="00125CD7"/>
    <w:rsid w:val="0012661C"/>
    <w:rsid w:val="001274A8"/>
    <w:rsid w:val="00127E1A"/>
    <w:rsid w:val="001304F6"/>
    <w:rsid w:val="0013115A"/>
    <w:rsid w:val="0013152B"/>
    <w:rsid w:val="001325EA"/>
    <w:rsid w:val="001329D3"/>
    <w:rsid w:val="00133FB1"/>
    <w:rsid w:val="00134F67"/>
    <w:rsid w:val="001357C4"/>
    <w:rsid w:val="001371BC"/>
    <w:rsid w:val="001405D2"/>
    <w:rsid w:val="00140F62"/>
    <w:rsid w:val="00140FA7"/>
    <w:rsid w:val="00141190"/>
    <w:rsid w:val="001422BA"/>
    <w:rsid w:val="001423D9"/>
    <w:rsid w:val="00142B31"/>
    <w:rsid w:val="001431BB"/>
    <w:rsid w:val="00143D5C"/>
    <w:rsid w:val="00144835"/>
    <w:rsid w:val="0014508E"/>
    <w:rsid w:val="00145A1C"/>
    <w:rsid w:val="00146AAE"/>
    <w:rsid w:val="00146AC6"/>
    <w:rsid w:val="0014725C"/>
    <w:rsid w:val="00150916"/>
    <w:rsid w:val="00150F5B"/>
    <w:rsid w:val="00151F0C"/>
    <w:rsid w:val="00151F25"/>
    <w:rsid w:val="001523A5"/>
    <w:rsid w:val="001542B4"/>
    <w:rsid w:val="001558B7"/>
    <w:rsid w:val="001559AD"/>
    <w:rsid w:val="00155F86"/>
    <w:rsid w:val="00156316"/>
    <w:rsid w:val="00156EC6"/>
    <w:rsid w:val="00157FFA"/>
    <w:rsid w:val="001600B5"/>
    <w:rsid w:val="00160B53"/>
    <w:rsid w:val="00160DE0"/>
    <w:rsid w:val="0016168F"/>
    <w:rsid w:val="00161AEE"/>
    <w:rsid w:val="001657BF"/>
    <w:rsid w:val="00166DA0"/>
    <w:rsid w:val="001671B0"/>
    <w:rsid w:val="00167706"/>
    <w:rsid w:val="001701ED"/>
    <w:rsid w:val="001706DA"/>
    <w:rsid w:val="00170AD3"/>
    <w:rsid w:val="00170DE3"/>
    <w:rsid w:val="00171683"/>
    <w:rsid w:val="00172B36"/>
    <w:rsid w:val="00172F86"/>
    <w:rsid w:val="0017310E"/>
    <w:rsid w:val="001733F9"/>
    <w:rsid w:val="001734A0"/>
    <w:rsid w:val="0017388B"/>
    <w:rsid w:val="00173FA0"/>
    <w:rsid w:val="001740C7"/>
    <w:rsid w:val="001747B5"/>
    <w:rsid w:val="00174CF8"/>
    <w:rsid w:val="00174D1C"/>
    <w:rsid w:val="001753CB"/>
    <w:rsid w:val="00175A12"/>
    <w:rsid w:val="00176905"/>
    <w:rsid w:val="00176DAC"/>
    <w:rsid w:val="00180110"/>
    <w:rsid w:val="00180662"/>
    <w:rsid w:val="00181873"/>
    <w:rsid w:val="00182786"/>
    <w:rsid w:val="00182E67"/>
    <w:rsid w:val="00183CFD"/>
    <w:rsid w:val="00184DF4"/>
    <w:rsid w:val="00185E77"/>
    <w:rsid w:val="001868B9"/>
    <w:rsid w:val="001909DC"/>
    <w:rsid w:val="0019213F"/>
    <w:rsid w:val="00192ABD"/>
    <w:rsid w:val="001933E8"/>
    <w:rsid w:val="0019397E"/>
    <w:rsid w:val="00194081"/>
    <w:rsid w:val="001942A2"/>
    <w:rsid w:val="001945D4"/>
    <w:rsid w:val="00195EA1"/>
    <w:rsid w:val="0019677F"/>
    <w:rsid w:val="00196EB2"/>
    <w:rsid w:val="00196F2E"/>
    <w:rsid w:val="001A0DAC"/>
    <w:rsid w:val="001A0FD9"/>
    <w:rsid w:val="001A155E"/>
    <w:rsid w:val="001A19D9"/>
    <w:rsid w:val="001A1A2C"/>
    <w:rsid w:val="001A26FF"/>
    <w:rsid w:val="001A2D92"/>
    <w:rsid w:val="001A350F"/>
    <w:rsid w:val="001A54A8"/>
    <w:rsid w:val="001A571F"/>
    <w:rsid w:val="001B02F1"/>
    <w:rsid w:val="001B08D3"/>
    <w:rsid w:val="001B1DC9"/>
    <w:rsid w:val="001B2B27"/>
    <w:rsid w:val="001B33CC"/>
    <w:rsid w:val="001B3446"/>
    <w:rsid w:val="001B39DC"/>
    <w:rsid w:val="001B3E56"/>
    <w:rsid w:val="001B3EB0"/>
    <w:rsid w:val="001B3F22"/>
    <w:rsid w:val="001B465E"/>
    <w:rsid w:val="001B49BA"/>
    <w:rsid w:val="001B580B"/>
    <w:rsid w:val="001B5A6A"/>
    <w:rsid w:val="001B6162"/>
    <w:rsid w:val="001B62B1"/>
    <w:rsid w:val="001B6546"/>
    <w:rsid w:val="001B725B"/>
    <w:rsid w:val="001B73A2"/>
    <w:rsid w:val="001B79C5"/>
    <w:rsid w:val="001B7F1C"/>
    <w:rsid w:val="001C0921"/>
    <w:rsid w:val="001C0D2D"/>
    <w:rsid w:val="001C1866"/>
    <w:rsid w:val="001C2181"/>
    <w:rsid w:val="001C28CF"/>
    <w:rsid w:val="001C2D2F"/>
    <w:rsid w:val="001C307E"/>
    <w:rsid w:val="001C4189"/>
    <w:rsid w:val="001C43AA"/>
    <w:rsid w:val="001C6E1A"/>
    <w:rsid w:val="001D0966"/>
    <w:rsid w:val="001D0A49"/>
    <w:rsid w:val="001D0A78"/>
    <w:rsid w:val="001D2BC3"/>
    <w:rsid w:val="001D36A9"/>
    <w:rsid w:val="001D385C"/>
    <w:rsid w:val="001D3C57"/>
    <w:rsid w:val="001D4230"/>
    <w:rsid w:val="001D448D"/>
    <w:rsid w:val="001D6A12"/>
    <w:rsid w:val="001D6AEF"/>
    <w:rsid w:val="001D7BBB"/>
    <w:rsid w:val="001D7DF3"/>
    <w:rsid w:val="001E0649"/>
    <w:rsid w:val="001E06AD"/>
    <w:rsid w:val="001E0747"/>
    <w:rsid w:val="001E0D0C"/>
    <w:rsid w:val="001E14D6"/>
    <w:rsid w:val="001E36E4"/>
    <w:rsid w:val="001E4D00"/>
    <w:rsid w:val="001E54D0"/>
    <w:rsid w:val="001E5850"/>
    <w:rsid w:val="001E5EC2"/>
    <w:rsid w:val="001E6963"/>
    <w:rsid w:val="001E754B"/>
    <w:rsid w:val="001E7911"/>
    <w:rsid w:val="001F03C4"/>
    <w:rsid w:val="001F05D8"/>
    <w:rsid w:val="001F07C2"/>
    <w:rsid w:val="001F0A04"/>
    <w:rsid w:val="001F1E08"/>
    <w:rsid w:val="001F1EAA"/>
    <w:rsid w:val="001F2013"/>
    <w:rsid w:val="001F26BA"/>
    <w:rsid w:val="001F38C3"/>
    <w:rsid w:val="001F3F48"/>
    <w:rsid w:val="001F5388"/>
    <w:rsid w:val="001F64FB"/>
    <w:rsid w:val="001F6A52"/>
    <w:rsid w:val="00200507"/>
    <w:rsid w:val="0020133D"/>
    <w:rsid w:val="002029BD"/>
    <w:rsid w:val="00202A81"/>
    <w:rsid w:val="0020333E"/>
    <w:rsid w:val="00204A2A"/>
    <w:rsid w:val="002050CF"/>
    <w:rsid w:val="00205491"/>
    <w:rsid w:val="0020762E"/>
    <w:rsid w:val="002076E2"/>
    <w:rsid w:val="00207C43"/>
    <w:rsid w:val="00207CC5"/>
    <w:rsid w:val="00210CFE"/>
    <w:rsid w:val="00210E30"/>
    <w:rsid w:val="002121A4"/>
    <w:rsid w:val="00214994"/>
    <w:rsid w:val="0021540F"/>
    <w:rsid w:val="00215B27"/>
    <w:rsid w:val="002163F1"/>
    <w:rsid w:val="002178D1"/>
    <w:rsid w:val="00220478"/>
    <w:rsid w:val="0022186E"/>
    <w:rsid w:val="0022220C"/>
    <w:rsid w:val="0022458A"/>
    <w:rsid w:val="002249F1"/>
    <w:rsid w:val="00224E4C"/>
    <w:rsid w:val="00224F1F"/>
    <w:rsid w:val="00225519"/>
    <w:rsid w:val="0022561A"/>
    <w:rsid w:val="00225922"/>
    <w:rsid w:val="00227570"/>
    <w:rsid w:val="00227686"/>
    <w:rsid w:val="0023056A"/>
    <w:rsid w:val="0023146A"/>
    <w:rsid w:val="00231AB7"/>
    <w:rsid w:val="002329DD"/>
    <w:rsid w:val="00232FF4"/>
    <w:rsid w:val="002330D3"/>
    <w:rsid w:val="0023361E"/>
    <w:rsid w:val="00235105"/>
    <w:rsid w:val="002352AC"/>
    <w:rsid w:val="00236AF5"/>
    <w:rsid w:val="0023739C"/>
    <w:rsid w:val="0023795A"/>
    <w:rsid w:val="00237B62"/>
    <w:rsid w:val="002403F7"/>
    <w:rsid w:val="0024077E"/>
    <w:rsid w:val="002409AD"/>
    <w:rsid w:val="00240E11"/>
    <w:rsid w:val="00241068"/>
    <w:rsid w:val="00241B78"/>
    <w:rsid w:val="00242F1E"/>
    <w:rsid w:val="0024303D"/>
    <w:rsid w:val="0024328F"/>
    <w:rsid w:val="002434D8"/>
    <w:rsid w:val="00244F62"/>
    <w:rsid w:val="0024587C"/>
    <w:rsid w:val="002464C4"/>
    <w:rsid w:val="00247D87"/>
    <w:rsid w:val="00247DB1"/>
    <w:rsid w:val="00250790"/>
    <w:rsid w:val="00251010"/>
    <w:rsid w:val="00251021"/>
    <w:rsid w:val="002510BC"/>
    <w:rsid w:val="00252796"/>
    <w:rsid w:val="00254B0F"/>
    <w:rsid w:val="00254B69"/>
    <w:rsid w:val="00256D71"/>
    <w:rsid w:val="002604D8"/>
    <w:rsid w:val="00260EE0"/>
    <w:rsid w:val="002616A3"/>
    <w:rsid w:val="00261E40"/>
    <w:rsid w:val="00261FD1"/>
    <w:rsid w:val="002620F5"/>
    <w:rsid w:val="00262743"/>
    <w:rsid w:val="00263122"/>
    <w:rsid w:val="002634AD"/>
    <w:rsid w:val="00263E22"/>
    <w:rsid w:val="00264007"/>
    <w:rsid w:val="002643E0"/>
    <w:rsid w:val="00264793"/>
    <w:rsid w:val="002656C6"/>
    <w:rsid w:val="002667A1"/>
    <w:rsid w:val="00266F5A"/>
    <w:rsid w:val="0026706C"/>
    <w:rsid w:val="0026728F"/>
    <w:rsid w:val="0026748F"/>
    <w:rsid w:val="002709BA"/>
    <w:rsid w:val="00270AC7"/>
    <w:rsid w:val="002724DC"/>
    <w:rsid w:val="00273758"/>
    <w:rsid w:val="00273C28"/>
    <w:rsid w:val="00274DF6"/>
    <w:rsid w:val="00275224"/>
    <w:rsid w:val="00275754"/>
    <w:rsid w:val="00276CB6"/>
    <w:rsid w:val="002821F0"/>
    <w:rsid w:val="00282245"/>
    <w:rsid w:val="002845FC"/>
    <w:rsid w:val="00286083"/>
    <w:rsid w:val="00286DF8"/>
    <w:rsid w:val="00286E15"/>
    <w:rsid w:val="00287B68"/>
    <w:rsid w:val="00287DCE"/>
    <w:rsid w:val="00290358"/>
    <w:rsid w:val="00290872"/>
    <w:rsid w:val="002910CD"/>
    <w:rsid w:val="0029157A"/>
    <w:rsid w:val="00291D0F"/>
    <w:rsid w:val="00291F27"/>
    <w:rsid w:val="002947D3"/>
    <w:rsid w:val="00294E5C"/>
    <w:rsid w:val="0029527C"/>
    <w:rsid w:val="00295B01"/>
    <w:rsid w:val="00297231"/>
    <w:rsid w:val="00297D7B"/>
    <w:rsid w:val="00297E53"/>
    <w:rsid w:val="002A1EBA"/>
    <w:rsid w:val="002A21FE"/>
    <w:rsid w:val="002A26E9"/>
    <w:rsid w:val="002A2CC9"/>
    <w:rsid w:val="002A350A"/>
    <w:rsid w:val="002A3DA2"/>
    <w:rsid w:val="002A4CE9"/>
    <w:rsid w:val="002A50A4"/>
    <w:rsid w:val="002A51E9"/>
    <w:rsid w:val="002A574D"/>
    <w:rsid w:val="002A592F"/>
    <w:rsid w:val="002A615C"/>
    <w:rsid w:val="002A7478"/>
    <w:rsid w:val="002A74A8"/>
    <w:rsid w:val="002B0060"/>
    <w:rsid w:val="002B0090"/>
    <w:rsid w:val="002B0A4D"/>
    <w:rsid w:val="002B0B2C"/>
    <w:rsid w:val="002B2D2D"/>
    <w:rsid w:val="002B3A9B"/>
    <w:rsid w:val="002B417A"/>
    <w:rsid w:val="002B4F80"/>
    <w:rsid w:val="002B515C"/>
    <w:rsid w:val="002B555B"/>
    <w:rsid w:val="002B5917"/>
    <w:rsid w:val="002B5A8F"/>
    <w:rsid w:val="002B5CE8"/>
    <w:rsid w:val="002B6290"/>
    <w:rsid w:val="002B6C9C"/>
    <w:rsid w:val="002C00EE"/>
    <w:rsid w:val="002C040E"/>
    <w:rsid w:val="002C0E0C"/>
    <w:rsid w:val="002C11CD"/>
    <w:rsid w:val="002C2962"/>
    <w:rsid w:val="002C2BEB"/>
    <w:rsid w:val="002C3323"/>
    <w:rsid w:val="002C3637"/>
    <w:rsid w:val="002C40FE"/>
    <w:rsid w:val="002C564C"/>
    <w:rsid w:val="002C61BA"/>
    <w:rsid w:val="002C6704"/>
    <w:rsid w:val="002C7887"/>
    <w:rsid w:val="002C7AAB"/>
    <w:rsid w:val="002D043E"/>
    <w:rsid w:val="002D082E"/>
    <w:rsid w:val="002D0BBC"/>
    <w:rsid w:val="002D1F83"/>
    <w:rsid w:val="002D3916"/>
    <w:rsid w:val="002D3920"/>
    <w:rsid w:val="002D39FD"/>
    <w:rsid w:val="002D4109"/>
    <w:rsid w:val="002D461E"/>
    <w:rsid w:val="002D6824"/>
    <w:rsid w:val="002D716A"/>
    <w:rsid w:val="002E00B4"/>
    <w:rsid w:val="002E0397"/>
    <w:rsid w:val="002E069E"/>
    <w:rsid w:val="002E2969"/>
    <w:rsid w:val="002E3DE6"/>
    <w:rsid w:val="002E41AB"/>
    <w:rsid w:val="002E44A5"/>
    <w:rsid w:val="002E4C2C"/>
    <w:rsid w:val="002E573A"/>
    <w:rsid w:val="002E5C65"/>
    <w:rsid w:val="002E5C84"/>
    <w:rsid w:val="002E5DC6"/>
    <w:rsid w:val="002E6128"/>
    <w:rsid w:val="002E64D2"/>
    <w:rsid w:val="002E6A27"/>
    <w:rsid w:val="002F15EC"/>
    <w:rsid w:val="002F1885"/>
    <w:rsid w:val="002F2480"/>
    <w:rsid w:val="002F3210"/>
    <w:rsid w:val="002F34E5"/>
    <w:rsid w:val="002F3535"/>
    <w:rsid w:val="002F4293"/>
    <w:rsid w:val="002F451C"/>
    <w:rsid w:val="002F47D3"/>
    <w:rsid w:val="002F5448"/>
    <w:rsid w:val="002F5518"/>
    <w:rsid w:val="002F56F3"/>
    <w:rsid w:val="002F7B9E"/>
    <w:rsid w:val="003007AB"/>
    <w:rsid w:val="00301502"/>
    <w:rsid w:val="003025B4"/>
    <w:rsid w:val="00302F70"/>
    <w:rsid w:val="003035EE"/>
    <w:rsid w:val="00303D45"/>
    <w:rsid w:val="003040A4"/>
    <w:rsid w:val="00304EF1"/>
    <w:rsid w:val="003077A6"/>
    <w:rsid w:val="003100A3"/>
    <w:rsid w:val="00311EFC"/>
    <w:rsid w:val="003127BC"/>
    <w:rsid w:val="0031330F"/>
    <w:rsid w:val="00313563"/>
    <w:rsid w:val="00313750"/>
    <w:rsid w:val="0031495A"/>
    <w:rsid w:val="0031648B"/>
    <w:rsid w:val="003167A5"/>
    <w:rsid w:val="00316DEE"/>
    <w:rsid w:val="00316ED0"/>
    <w:rsid w:val="00316F98"/>
    <w:rsid w:val="00316FE7"/>
    <w:rsid w:val="0031720C"/>
    <w:rsid w:val="003173F3"/>
    <w:rsid w:val="003177E2"/>
    <w:rsid w:val="003205A5"/>
    <w:rsid w:val="00320FEC"/>
    <w:rsid w:val="00321387"/>
    <w:rsid w:val="0032169B"/>
    <w:rsid w:val="00323528"/>
    <w:rsid w:val="0032358C"/>
    <w:rsid w:val="0032374C"/>
    <w:rsid w:val="00323AC8"/>
    <w:rsid w:val="00324451"/>
    <w:rsid w:val="00324CEC"/>
    <w:rsid w:val="00326194"/>
    <w:rsid w:val="003264C4"/>
    <w:rsid w:val="00327806"/>
    <w:rsid w:val="00327E50"/>
    <w:rsid w:val="00330DB6"/>
    <w:rsid w:val="00331017"/>
    <w:rsid w:val="00331BF6"/>
    <w:rsid w:val="00331E09"/>
    <w:rsid w:val="003330A1"/>
    <w:rsid w:val="00334F9F"/>
    <w:rsid w:val="0033597C"/>
    <w:rsid w:val="003371B4"/>
    <w:rsid w:val="003379C1"/>
    <w:rsid w:val="003415B8"/>
    <w:rsid w:val="0034526C"/>
    <w:rsid w:val="00345C40"/>
    <w:rsid w:val="00345DDB"/>
    <w:rsid w:val="003472E1"/>
    <w:rsid w:val="003475F8"/>
    <w:rsid w:val="00350BA8"/>
    <w:rsid w:val="003514EC"/>
    <w:rsid w:val="0035177E"/>
    <w:rsid w:val="00351C51"/>
    <w:rsid w:val="00352A85"/>
    <w:rsid w:val="00353103"/>
    <w:rsid w:val="003535C4"/>
    <w:rsid w:val="00353EF1"/>
    <w:rsid w:val="0035423A"/>
    <w:rsid w:val="003544BD"/>
    <w:rsid w:val="00354700"/>
    <w:rsid w:val="00354D19"/>
    <w:rsid w:val="00354FAA"/>
    <w:rsid w:val="0035515D"/>
    <w:rsid w:val="00355E87"/>
    <w:rsid w:val="003560D8"/>
    <w:rsid w:val="003564E5"/>
    <w:rsid w:val="00356A76"/>
    <w:rsid w:val="00360C76"/>
    <w:rsid w:val="00361716"/>
    <w:rsid w:val="00362035"/>
    <w:rsid w:val="00363FD0"/>
    <w:rsid w:val="003641C0"/>
    <w:rsid w:val="00365154"/>
    <w:rsid w:val="00367AA6"/>
    <w:rsid w:val="003700F6"/>
    <w:rsid w:val="00370918"/>
    <w:rsid w:val="00371418"/>
    <w:rsid w:val="0037157A"/>
    <w:rsid w:val="00371A3F"/>
    <w:rsid w:val="00371C7A"/>
    <w:rsid w:val="003724D8"/>
    <w:rsid w:val="00372922"/>
    <w:rsid w:val="003732C1"/>
    <w:rsid w:val="003737BF"/>
    <w:rsid w:val="0037381B"/>
    <w:rsid w:val="00373BEC"/>
    <w:rsid w:val="00373E1E"/>
    <w:rsid w:val="0037661F"/>
    <w:rsid w:val="0037670C"/>
    <w:rsid w:val="00376A81"/>
    <w:rsid w:val="00376C8A"/>
    <w:rsid w:val="00377ADC"/>
    <w:rsid w:val="003803E6"/>
    <w:rsid w:val="00380BD6"/>
    <w:rsid w:val="00380C20"/>
    <w:rsid w:val="00381F9D"/>
    <w:rsid w:val="003825D9"/>
    <w:rsid w:val="00382A26"/>
    <w:rsid w:val="00383247"/>
    <w:rsid w:val="00383478"/>
    <w:rsid w:val="00383667"/>
    <w:rsid w:val="00384E0F"/>
    <w:rsid w:val="00384FEE"/>
    <w:rsid w:val="00385048"/>
    <w:rsid w:val="00385774"/>
    <w:rsid w:val="0038585D"/>
    <w:rsid w:val="0038698E"/>
    <w:rsid w:val="0038702A"/>
    <w:rsid w:val="003906EB"/>
    <w:rsid w:val="00390980"/>
    <w:rsid w:val="0039123D"/>
    <w:rsid w:val="0039270D"/>
    <w:rsid w:val="003936CB"/>
    <w:rsid w:val="00394D2C"/>
    <w:rsid w:val="00395E8F"/>
    <w:rsid w:val="003962A6"/>
    <w:rsid w:val="003962DF"/>
    <w:rsid w:val="003A0724"/>
    <w:rsid w:val="003A2443"/>
    <w:rsid w:val="003A3557"/>
    <w:rsid w:val="003A4A91"/>
    <w:rsid w:val="003A5DF3"/>
    <w:rsid w:val="003A715B"/>
    <w:rsid w:val="003A7C4F"/>
    <w:rsid w:val="003B00C3"/>
    <w:rsid w:val="003B1092"/>
    <w:rsid w:val="003B2C6E"/>
    <w:rsid w:val="003B3091"/>
    <w:rsid w:val="003B32DE"/>
    <w:rsid w:val="003B364D"/>
    <w:rsid w:val="003B467A"/>
    <w:rsid w:val="003B4C07"/>
    <w:rsid w:val="003B58D6"/>
    <w:rsid w:val="003B6BF5"/>
    <w:rsid w:val="003B6DDE"/>
    <w:rsid w:val="003B7063"/>
    <w:rsid w:val="003B72C0"/>
    <w:rsid w:val="003B75E5"/>
    <w:rsid w:val="003C2EAC"/>
    <w:rsid w:val="003C34A5"/>
    <w:rsid w:val="003C374F"/>
    <w:rsid w:val="003C3881"/>
    <w:rsid w:val="003C5EBF"/>
    <w:rsid w:val="003C5EC9"/>
    <w:rsid w:val="003C6AC8"/>
    <w:rsid w:val="003D13F4"/>
    <w:rsid w:val="003D1E7C"/>
    <w:rsid w:val="003D1F85"/>
    <w:rsid w:val="003D207B"/>
    <w:rsid w:val="003D25DF"/>
    <w:rsid w:val="003D3581"/>
    <w:rsid w:val="003D4A12"/>
    <w:rsid w:val="003D4C5B"/>
    <w:rsid w:val="003D529A"/>
    <w:rsid w:val="003D52C4"/>
    <w:rsid w:val="003D63CA"/>
    <w:rsid w:val="003D74B3"/>
    <w:rsid w:val="003D7568"/>
    <w:rsid w:val="003E0DEC"/>
    <w:rsid w:val="003E32A1"/>
    <w:rsid w:val="003E37D6"/>
    <w:rsid w:val="003E4AE0"/>
    <w:rsid w:val="003E59AF"/>
    <w:rsid w:val="003E6B5C"/>
    <w:rsid w:val="003F01E2"/>
    <w:rsid w:val="003F2C39"/>
    <w:rsid w:val="003F305A"/>
    <w:rsid w:val="003F3D04"/>
    <w:rsid w:val="003F3E89"/>
    <w:rsid w:val="003F5664"/>
    <w:rsid w:val="003F6ED4"/>
    <w:rsid w:val="003F70ED"/>
    <w:rsid w:val="003F7660"/>
    <w:rsid w:val="003F777E"/>
    <w:rsid w:val="003F77A2"/>
    <w:rsid w:val="003F7B53"/>
    <w:rsid w:val="003F7BB0"/>
    <w:rsid w:val="003F7D01"/>
    <w:rsid w:val="00400DD3"/>
    <w:rsid w:val="00401959"/>
    <w:rsid w:val="00402E91"/>
    <w:rsid w:val="004037ED"/>
    <w:rsid w:val="00404F06"/>
    <w:rsid w:val="00405369"/>
    <w:rsid w:val="004055BD"/>
    <w:rsid w:val="00405A23"/>
    <w:rsid w:val="00405B26"/>
    <w:rsid w:val="00405F61"/>
    <w:rsid w:val="004072EA"/>
    <w:rsid w:val="004101CD"/>
    <w:rsid w:val="00411388"/>
    <w:rsid w:val="00411477"/>
    <w:rsid w:val="0041380D"/>
    <w:rsid w:val="004169CA"/>
    <w:rsid w:val="00416D74"/>
    <w:rsid w:val="00416E8E"/>
    <w:rsid w:val="00416F04"/>
    <w:rsid w:val="00416F9B"/>
    <w:rsid w:val="00421E1D"/>
    <w:rsid w:val="00421E37"/>
    <w:rsid w:val="00422232"/>
    <w:rsid w:val="00423824"/>
    <w:rsid w:val="004238F8"/>
    <w:rsid w:val="00423E00"/>
    <w:rsid w:val="004241FD"/>
    <w:rsid w:val="00424220"/>
    <w:rsid w:val="00424594"/>
    <w:rsid w:val="00424D75"/>
    <w:rsid w:val="00427112"/>
    <w:rsid w:val="00431A52"/>
    <w:rsid w:val="00431F09"/>
    <w:rsid w:val="00432D5F"/>
    <w:rsid w:val="004335AA"/>
    <w:rsid w:val="004337DB"/>
    <w:rsid w:val="004345A6"/>
    <w:rsid w:val="00434869"/>
    <w:rsid w:val="004352C4"/>
    <w:rsid w:val="004358FC"/>
    <w:rsid w:val="00436090"/>
    <w:rsid w:val="004375F5"/>
    <w:rsid w:val="00441856"/>
    <w:rsid w:val="00441CFC"/>
    <w:rsid w:val="00442038"/>
    <w:rsid w:val="00442343"/>
    <w:rsid w:val="0044360A"/>
    <w:rsid w:val="004463A5"/>
    <w:rsid w:val="00446851"/>
    <w:rsid w:val="00446A23"/>
    <w:rsid w:val="00446E5F"/>
    <w:rsid w:val="00447433"/>
    <w:rsid w:val="00447B4A"/>
    <w:rsid w:val="004500BB"/>
    <w:rsid w:val="0045164D"/>
    <w:rsid w:val="004516AA"/>
    <w:rsid w:val="004516AF"/>
    <w:rsid w:val="00451C0C"/>
    <w:rsid w:val="00452F41"/>
    <w:rsid w:val="004531A9"/>
    <w:rsid w:val="00453246"/>
    <w:rsid w:val="0045337B"/>
    <w:rsid w:val="004538BB"/>
    <w:rsid w:val="00453A94"/>
    <w:rsid w:val="00453DA5"/>
    <w:rsid w:val="00454274"/>
    <w:rsid w:val="00454959"/>
    <w:rsid w:val="00454F28"/>
    <w:rsid w:val="00456103"/>
    <w:rsid w:val="004561EE"/>
    <w:rsid w:val="00456899"/>
    <w:rsid w:val="00457303"/>
    <w:rsid w:val="0046079D"/>
    <w:rsid w:val="00460D69"/>
    <w:rsid w:val="004623A9"/>
    <w:rsid w:val="004631F2"/>
    <w:rsid w:val="0046540D"/>
    <w:rsid w:val="00465FD0"/>
    <w:rsid w:val="00466076"/>
    <w:rsid w:val="004660D6"/>
    <w:rsid w:val="00467E92"/>
    <w:rsid w:val="00470852"/>
    <w:rsid w:val="00470F68"/>
    <w:rsid w:val="00472E99"/>
    <w:rsid w:val="004731BF"/>
    <w:rsid w:val="004735C7"/>
    <w:rsid w:val="004741E9"/>
    <w:rsid w:val="00475623"/>
    <w:rsid w:val="0047595E"/>
    <w:rsid w:val="004777B9"/>
    <w:rsid w:val="0048084C"/>
    <w:rsid w:val="0048259A"/>
    <w:rsid w:val="0048372E"/>
    <w:rsid w:val="00483C1E"/>
    <w:rsid w:val="00483C65"/>
    <w:rsid w:val="00483FFC"/>
    <w:rsid w:val="0048472C"/>
    <w:rsid w:val="00484E23"/>
    <w:rsid w:val="004862D6"/>
    <w:rsid w:val="004913EC"/>
    <w:rsid w:val="00491E73"/>
    <w:rsid w:val="00492836"/>
    <w:rsid w:val="00492D8D"/>
    <w:rsid w:val="00493A9B"/>
    <w:rsid w:val="00494730"/>
    <w:rsid w:val="0049503B"/>
    <w:rsid w:val="004963F6"/>
    <w:rsid w:val="004967DC"/>
    <w:rsid w:val="004A1130"/>
    <w:rsid w:val="004A1789"/>
    <w:rsid w:val="004A1804"/>
    <w:rsid w:val="004A1A5A"/>
    <w:rsid w:val="004A7A14"/>
    <w:rsid w:val="004B0BDD"/>
    <w:rsid w:val="004B1877"/>
    <w:rsid w:val="004B450E"/>
    <w:rsid w:val="004B4A2E"/>
    <w:rsid w:val="004B4E7C"/>
    <w:rsid w:val="004B54F1"/>
    <w:rsid w:val="004B5992"/>
    <w:rsid w:val="004C00D5"/>
    <w:rsid w:val="004C016A"/>
    <w:rsid w:val="004C0DB9"/>
    <w:rsid w:val="004C11E6"/>
    <w:rsid w:val="004C2268"/>
    <w:rsid w:val="004C2D71"/>
    <w:rsid w:val="004C39E1"/>
    <w:rsid w:val="004C451F"/>
    <w:rsid w:val="004C4D40"/>
    <w:rsid w:val="004C748A"/>
    <w:rsid w:val="004C7A66"/>
    <w:rsid w:val="004D0263"/>
    <w:rsid w:val="004D06DF"/>
    <w:rsid w:val="004D0796"/>
    <w:rsid w:val="004D1477"/>
    <w:rsid w:val="004D2DE5"/>
    <w:rsid w:val="004D3A27"/>
    <w:rsid w:val="004D65A1"/>
    <w:rsid w:val="004D662E"/>
    <w:rsid w:val="004D7074"/>
    <w:rsid w:val="004D7EC8"/>
    <w:rsid w:val="004E043D"/>
    <w:rsid w:val="004E0684"/>
    <w:rsid w:val="004E1466"/>
    <w:rsid w:val="004E14C9"/>
    <w:rsid w:val="004E2BEB"/>
    <w:rsid w:val="004E2F0D"/>
    <w:rsid w:val="004E3202"/>
    <w:rsid w:val="004E3929"/>
    <w:rsid w:val="004E412B"/>
    <w:rsid w:val="004E4313"/>
    <w:rsid w:val="004E4E87"/>
    <w:rsid w:val="004F1038"/>
    <w:rsid w:val="004F175A"/>
    <w:rsid w:val="004F1D7A"/>
    <w:rsid w:val="004F25EB"/>
    <w:rsid w:val="004F4697"/>
    <w:rsid w:val="0050025A"/>
    <w:rsid w:val="005008A5"/>
    <w:rsid w:val="005009C7"/>
    <w:rsid w:val="0050109E"/>
    <w:rsid w:val="0050125E"/>
    <w:rsid w:val="005013FC"/>
    <w:rsid w:val="0050168E"/>
    <w:rsid w:val="00501C82"/>
    <w:rsid w:val="00501DC6"/>
    <w:rsid w:val="00503DB5"/>
    <w:rsid w:val="0050444E"/>
    <w:rsid w:val="00504B80"/>
    <w:rsid w:val="00504EA2"/>
    <w:rsid w:val="00505306"/>
    <w:rsid w:val="00505F42"/>
    <w:rsid w:val="00507473"/>
    <w:rsid w:val="005100A2"/>
    <w:rsid w:val="00512689"/>
    <w:rsid w:val="005131AE"/>
    <w:rsid w:val="005133C5"/>
    <w:rsid w:val="005141F3"/>
    <w:rsid w:val="005169D4"/>
    <w:rsid w:val="00516FA9"/>
    <w:rsid w:val="00517113"/>
    <w:rsid w:val="00517907"/>
    <w:rsid w:val="005218DF"/>
    <w:rsid w:val="00521B93"/>
    <w:rsid w:val="00521EA7"/>
    <w:rsid w:val="00522F46"/>
    <w:rsid w:val="005231BF"/>
    <w:rsid w:val="005249CF"/>
    <w:rsid w:val="00524A6D"/>
    <w:rsid w:val="00524C88"/>
    <w:rsid w:val="005254AC"/>
    <w:rsid w:val="00525E33"/>
    <w:rsid w:val="00526516"/>
    <w:rsid w:val="00526AD4"/>
    <w:rsid w:val="00527057"/>
    <w:rsid w:val="0052722F"/>
    <w:rsid w:val="0052758D"/>
    <w:rsid w:val="0052785B"/>
    <w:rsid w:val="00527A60"/>
    <w:rsid w:val="005315A8"/>
    <w:rsid w:val="005321C5"/>
    <w:rsid w:val="005337A1"/>
    <w:rsid w:val="00534905"/>
    <w:rsid w:val="0053507E"/>
    <w:rsid w:val="0053561A"/>
    <w:rsid w:val="005358E7"/>
    <w:rsid w:val="00535D5B"/>
    <w:rsid w:val="00536D15"/>
    <w:rsid w:val="00536F7A"/>
    <w:rsid w:val="00537080"/>
    <w:rsid w:val="00537C1B"/>
    <w:rsid w:val="005406D1"/>
    <w:rsid w:val="005408DC"/>
    <w:rsid w:val="00541024"/>
    <w:rsid w:val="00541272"/>
    <w:rsid w:val="00541B33"/>
    <w:rsid w:val="00543562"/>
    <w:rsid w:val="00543DE1"/>
    <w:rsid w:val="005441D5"/>
    <w:rsid w:val="005447BC"/>
    <w:rsid w:val="005448CB"/>
    <w:rsid w:val="00544C10"/>
    <w:rsid w:val="00545837"/>
    <w:rsid w:val="00546263"/>
    <w:rsid w:val="00547D46"/>
    <w:rsid w:val="00550788"/>
    <w:rsid w:val="005517FC"/>
    <w:rsid w:val="00551937"/>
    <w:rsid w:val="00552219"/>
    <w:rsid w:val="00552288"/>
    <w:rsid w:val="00552790"/>
    <w:rsid w:val="005528C2"/>
    <w:rsid w:val="00552D80"/>
    <w:rsid w:val="005530A2"/>
    <w:rsid w:val="00554AD6"/>
    <w:rsid w:val="00555EE5"/>
    <w:rsid w:val="005563AA"/>
    <w:rsid w:val="00556C34"/>
    <w:rsid w:val="00557840"/>
    <w:rsid w:val="00560117"/>
    <w:rsid w:val="0056310F"/>
    <w:rsid w:val="00565C47"/>
    <w:rsid w:val="00565E65"/>
    <w:rsid w:val="005715AA"/>
    <w:rsid w:val="005719AD"/>
    <w:rsid w:val="0057235F"/>
    <w:rsid w:val="00572A1E"/>
    <w:rsid w:val="00572DE8"/>
    <w:rsid w:val="00572FF9"/>
    <w:rsid w:val="00573F36"/>
    <w:rsid w:val="00574B28"/>
    <w:rsid w:val="00574BED"/>
    <w:rsid w:val="00575901"/>
    <w:rsid w:val="005768AC"/>
    <w:rsid w:val="0057761A"/>
    <w:rsid w:val="00577843"/>
    <w:rsid w:val="00577851"/>
    <w:rsid w:val="00577E67"/>
    <w:rsid w:val="00580ACD"/>
    <w:rsid w:val="00580E85"/>
    <w:rsid w:val="00581115"/>
    <w:rsid w:val="005811FE"/>
    <w:rsid w:val="00581B9A"/>
    <w:rsid w:val="00582B0E"/>
    <w:rsid w:val="005836F6"/>
    <w:rsid w:val="00583F11"/>
    <w:rsid w:val="00584F58"/>
    <w:rsid w:val="0058601C"/>
    <w:rsid w:val="0058634D"/>
    <w:rsid w:val="005863CA"/>
    <w:rsid w:val="00586743"/>
    <w:rsid w:val="00587946"/>
    <w:rsid w:val="0059045A"/>
    <w:rsid w:val="00590721"/>
    <w:rsid w:val="00590A7A"/>
    <w:rsid w:val="00591B43"/>
    <w:rsid w:val="00591E26"/>
    <w:rsid w:val="00592D1B"/>
    <w:rsid w:val="0059348B"/>
    <w:rsid w:val="00593558"/>
    <w:rsid w:val="005936FE"/>
    <w:rsid w:val="00593EFA"/>
    <w:rsid w:val="005956F3"/>
    <w:rsid w:val="005957E4"/>
    <w:rsid w:val="00595CAF"/>
    <w:rsid w:val="005962D7"/>
    <w:rsid w:val="00596FDD"/>
    <w:rsid w:val="00597788"/>
    <w:rsid w:val="005A0F71"/>
    <w:rsid w:val="005A20EE"/>
    <w:rsid w:val="005A28CF"/>
    <w:rsid w:val="005A31C4"/>
    <w:rsid w:val="005A44A7"/>
    <w:rsid w:val="005A536C"/>
    <w:rsid w:val="005A6D3C"/>
    <w:rsid w:val="005B05B1"/>
    <w:rsid w:val="005B0BF7"/>
    <w:rsid w:val="005B0C8E"/>
    <w:rsid w:val="005B0D52"/>
    <w:rsid w:val="005B1875"/>
    <w:rsid w:val="005B1DBF"/>
    <w:rsid w:val="005B1E12"/>
    <w:rsid w:val="005B20B7"/>
    <w:rsid w:val="005B24A3"/>
    <w:rsid w:val="005B250E"/>
    <w:rsid w:val="005B2E93"/>
    <w:rsid w:val="005B3864"/>
    <w:rsid w:val="005B3896"/>
    <w:rsid w:val="005B3D8F"/>
    <w:rsid w:val="005B4024"/>
    <w:rsid w:val="005B50FA"/>
    <w:rsid w:val="005B526F"/>
    <w:rsid w:val="005B6555"/>
    <w:rsid w:val="005B7730"/>
    <w:rsid w:val="005C0018"/>
    <w:rsid w:val="005C0197"/>
    <w:rsid w:val="005C17F2"/>
    <w:rsid w:val="005C5359"/>
    <w:rsid w:val="005C7E3D"/>
    <w:rsid w:val="005D38C4"/>
    <w:rsid w:val="005D3B5C"/>
    <w:rsid w:val="005D4786"/>
    <w:rsid w:val="005D50B6"/>
    <w:rsid w:val="005D5E94"/>
    <w:rsid w:val="005D76A0"/>
    <w:rsid w:val="005E2EA5"/>
    <w:rsid w:val="005E3BD1"/>
    <w:rsid w:val="005E4B86"/>
    <w:rsid w:val="005E5935"/>
    <w:rsid w:val="005E6C27"/>
    <w:rsid w:val="005F0260"/>
    <w:rsid w:val="005F0388"/>
    <w:rsid w:val="005F03AC"/>
    <w:rsid w:val="005F06AD"/>
    <w:rsid w:val="005F1401"/>
    <w:rsid w:val="005F1483"/>
    <w:rsid w:val="005F1642"/>
    <w:rsid w:val="005F1771"/>
    <w:rsid w:val="005F19E3"/>
    <w:rsid w:val="005F2E5D"/>
    <w:rsid w:val="005F33F5"/>
    <w:rsid w:val="005F379B"/>
    <w:rsid w:val="005F3925"/>
    <w:rsid w:val="005F4316"/>
    <w:rsid w:val="005F5516"/>
    <w:rsid w:val="005F66A2"/>
    <w:rsid w:val="005F69F6"/>
    <w:rsid w:val="005F6A6F"/>
    <w:rsid w:val="005F6F5C"/>
    <w:rsid w:val="005F6F6C"/>
    <w:rsid w:val="005F751F"/>
    <w:rsid w:val="005F7BB6"/>
    <w:rsid w:val="006002F1"/>
    <w:rsid w:val="006004E5"/>
    <w:rsid w:val="00601109"/>
    <w:rsid w:val="00601B32"/>
    <w:rsid w:val="00602349"/>
    <w:rsid w:val="00602F8D"/>
    <w:rsid w:val="00603CA6"/>
    <w:rsid w:val="00605522"/>
    <w:rsid w:val="006067A9"/>
    <w:rsid w:val="0060705A"/>
    <w:rsid w:val="00610378"/>
    <w:rsid w:val="00610387"/>
    <w:rsid w:val="00610C54"/>
    <w:rsid w:val="006129B9"/>
    <w:rsid w:val="00612AD9"/>
    <w:rsid w:val="00613556"/>
    <w:rsid w:val="006135C6"/>
    <w:rsid w:val="00613A7C"/>
    <w:rsid w:val="006145B2"/>
    <w:rsid w:val="00615271"/>
    <w:rsid w:val="00615C9C"/>
    <w:rsid w:val="006162FE"/>
    <w:rsid w:val="00616780"/>
    <w:rsid w:val="00616814"/>
    <w:rsid w:val="0061737E"/>
    <w:rsid w:val="00617919"/>
    <w:rsid w:val="00620C17"/>
    <w:rsid w:val="006226A0"/>
    <w:rsid w:val="0062333C"/>
    <w:rsid w:val="00624B7B"/>
    <w:rsid w:val="00624DA8"/>
    <w:rsid w:val="006251C2"/>
    <w:rsid w:val="006259A9"/>
    <w:rsid w:val="00625A6B"/>
    <w:rsid w:val="00625C24"/>
    <w:rsid w:val="00625CC7"/>
    <w:rsid w:val="006264D8"/>
    <w:rsid w:val="00626866"/>
    <w:rsid w:val="00626971"/>
    <w:rsid w:val="00630098"/>
    <w:rsid w:val="00630112"/>
    <w:rsid w:val="00630241"/>
    <w:rsid w:val="00631E89"/>
    <w:rsid w:val="0063212F"/>
    <w:rsid w:val="006334CD"/>
    <w:rsid w:val="00634DFF"/>
    <w:rsid w:val="00635837"/>
    <w:rsid w:val="006371E3"/>
    <w:rsid w:val="006378AE"/>
    <w:rsid w:val="00637AFA"/>
    <w:rsid w:val="0064149D"/>
    <w:rsid w:val="00641AA3"/>
    <w:rsid w:val="00642218"/>
    <w:rsid w:val="006445A1"/>
    <w:rsid w:val="00644A6E"/>
    <w:rsid w:val="0064511B"/>
    <w:rsid w:val="00645990"/>
    <w:rsid w:val="006464E2"/>
    <w:rsid w:val="00646CB8"/>
    <w:rsid w:val="00650C16"/>
    <w:rsid w:val="0065344E"/>
    <w:rsid w:val="0065415F"/>
    <w:rsid w:val="00654F4A"/>
    <w:rsid w:val="00656936"/>
    <w:rsid w:val="006569D0"/>
    <w:rsid w:val="00657211"/>
    <w:rsid w:val="00657466"/>
    <w:rsid w:val="006602B2"/>
    <w:rsid w:val="00660686"/>
    <w:rsid w:val="006611C9"/>
    <w:rsid w:val="00661A8D"/>
    <w:rsid w:val="00662061"/>
    <w:rsid w:val="006626F6"/>
    <w:rsid w:val="00662D81"/>
    <w:rsid w:val="00662DEB"/>
    <w:rsid w:val="0066308E"/>
    <w:rsid w:val="00663794"/>
    <w:rsid w:val="0066433C"/>
    <w:rsid w:val="006647A5"/>
    <w:rsid w:val="00665939"/>
    <w:rsid w:val="006671A7"/>
    <w:rsid w:val="0066776F"/>
    <w:rsid w:val="00667882"/>
    <w:rsid w:val="0067133D"/>
    <w:rsid w:val="00671AD5"/>
    <w:rsid w:val="006728E4"/>
    <w:rsid w:val="00672A6A"/>
    <w:rsid w:val="00673C96"/>
    <w:rsid w:val="006764A2"/>
    <w:rsid w:val="00676AC3"/>
    <w:rsid w:val="00676D54"/>
    <w:rsid w:val="00676DC7"/>
    <w:rsid w:val="0068097A"/>
    <w:rsid w:val="00680E57"/>
    <w:rsid w:val="00683A52"/>
    <w:rsid w:val="0068412A"/>
    <w:rsid w:val="00684314"/>
    <w:rsid w:val="006850FA"/>
    <w:rsid w:val="006855D2"/>
    <w:rsid w:val="00685EFB"/>
    <w:rsid w:val="00686FEF"/>
    <w:rsid w:val="00687865"/>
    <w:rsid w:val="00687899"/>
    <w:rsid w:val="00687A68"/>
    <w:rsid w:val="0069068D"/>
    <w:rsid w:val="00690D2A"/>
    <w:rsid w:val="006925ED"/>
    <w:rsid w:val="00692D50"/>
    <w:rsid w:val="006951B9"/>
    <w:rsid w:val="0069638D"/>
    <w:rsid w:val="00697169"/>
    <w:rsid w:val="006A0921"/>
    <w:rsid w:val="006A0E5E"/>
    <w:rsid w:val="006A1210"/>
    <w:rsid w:val="006A197B"/>
    <w:rsid w:val="006A1991"/>
    <w:rsid w:val="006A1DB6"/>
    <w:rsid w:val="006A3152"/>
    <w:rsid w:val="006A37AB"/>
    <w:rsid w:val="006A3971"/>
    <w:rsid w:val="006A3C66"/>
    <w:rsid w:val="006A4473"/>
    <w:rsid w:val="006A56F3"/>
    <w:rsid w:val="006A6376"/>
    <w:rsid w:val="006A66CA"/>
    <w:rsid w:val="006A6B86"/>
    <w:rsid w:val="006A6EB2"/>
    <w:rsid w:val="006A781D"/>
    <w:rsid w:val="006A7B14"/>
    <w:rsid w:val="006B148B"/>
    <w:rsid w:val="006B269D"/>
    <w:rsid w:val="006B2A22"/>
    <w:rsid w:val="006B56A4"/>
    <w:rsid w:val="006B65F4"/>
    <w:rsid w:val="006B69F3"/>
    <w:rsid w:val="006B6A05"/>
    <w:rsid w:val="006B6AEB"/>
    <w:rsid w:val="006B6C3B"/>
    <w:rsid w:val="006B7447"/>
    <w:rsid w:val="006C0656"/>
    <w:rsid w:val="006C1769"/>
    <w:rsid w:val="006C1C0B"/>
    <w:rsid w:val="006C282F"/>
    <w:rsid w:val="006C3A52"/>
    <w:rsid w:val="006C4830"/>
    <w:rsid w:val="006C5791"/>
    <w:rsid w:val="006C5C7F"/>
    <w:rsid w:val="006C5E35"/>
    <w:rsid w:val="006C62E9"/>
    <w:rsid w:val="006C7849"/>
    <w:rsid w:val="006C7E67"/>
    <w:rsid w:val="006D0F72"/>
    <w:rsid w:val="006D22F8"/>
    <w:rsid w:val="006D2F71"/>
    <w:rsid w:val="006D31AC"/>
    <w:rsid w:val="006D4B46"/>
    <w:rsid w:val="006D4EC4"/>
    <w:rsid w:val="006D5F5B"/>
    <w:rsid w:val="006D61EB"/>
    <w:rsid w:val="006D6567"/>
    <w:rsid w:val="006D6C7A"/>
    <w:rsid w:val="006E051D"/>
    <w:rsid w:val="006E2ACE"/>
    <w:rsid w:val="006E2C9C"/>
    <w:rsid w:val="006E2D83"/>
    <w:rsid w:val="006E3310"/>
    <w:rsid w:val="006E34B0"/>
    <w:rsid w:val="006E39C5"/>
    <w:rsid w:val="006E4282"/>
    <w:rsid w:val="006E539E"/>
    <w:rsid w:val="006E544A"/>
    <w:rsid w:val="006E6255"/>
    <w:rsid w:val="006E6742"/>
    <w:rsid w:val="006E6D45"/>
    <w:rsid w:val="006E72F7"/>
    <w:rsid w:val="006E75FD"/>
    <w:rsid w:val="006F08D9"/>
    <w:rsid w:val="006F0938"/>
    <w:rsid w:val="006F0983"/>
    <w:rsid w:val="006F0CB9"/>
    <w:rsid w:val="006F1231"/>
    <w:rsid w:val="006F1400"/>
    <w:rsid w:val="006F15EF"/>
    <w:rsid w:val="006F35A6"/>
    <w:rsid w:val="006F4058"/>
    <w:rsid w:val="006F617A"/>
    <w:rsid w:val="006F7E55"/>
    <w:rsid w:val="00700235"/>
    <w:rsid w:val="00700762"/>
    <w:rsid w:val="00700FB6"/>
    <w:rsid w:val="0070134F"/>
    <w:rsid w:val="00702FD2"/>
    <w:rsid w:val="0070404A"/>
    <w:rsid w:val="00704389"/>
    <w:rsid w:val="007045A3"/>
    <w:rsid w:val="00705154"/>
    <w:rsid w:val="00705899"/>
    <w:rsid w:val="00706515"/>
    <w:rsid w:val="0070661B"/>
    <w:rsid w:val="00706E47"/>
    <w:rsid w:val="007106B0"/>
    <w:rsid w:val="00710D58"/>
    <w:rsid w:val="00710F7E"/>
    <w:rsid w:val="00711F56"/>
    <w:rsid w:val="007127D0"/>
    <w:rsid w:val="007145A2"/>
    <w:rsid w:val="00715A1B"/>
    <w:rsid w:val="00715D5D"/>
    <w:rsid w:val="0071605E"/>
    <w:rsid w:val="0071682D"/>
    <w:rsid w:val="00717348"/>
    <w:rsid w:val="0072032C"/>
    <w:rsid w:val="007208A7"/>
    <w:rsid w:val="00721BDB"/>
    <w:rsid w:val="00722EB8"/>
    <w:rsid w:val="0072315A"/>
    <w:rsid w:val="0072353A"/>
    <w:rsid w:val="007236FB"/>
    <w:rsid w:val="0072583C"/>
    <w:rsid w:val="00726FF0"/>
    <w:rsid w:val="00730503"/>
    <w:rsid w:val="00730B97"/>
    <w:rsid w:val="00730FA2"/>
    <w:rsid w:val="00730FA8"/>
    <w:rsid w:val="00731FD4"/>
    <w:rsid w:val="007335CF"/>
    <w:rsid w:val="00734345"/>
    <w:rsid w:val="007346C6"/>
    <w:rsid w:val="007359A0"/>
    <w:rsid w:val="00735CE9"/>
    <w:rsid w:val="00736124"/>
    <w:rsid w:val="0073648D"/>
    <w:rsid w:val="0073723B"/>
    <w:rsid w:val="00737C0B"/>
    <w:rsid w:val="00740DB5"/>
    <w:rsid w:val="00740F2A"/>
    <w:rsid w:val="00741731"/>
    <w:rsid w:val="007422E9"/>
    <w:rsid w:val="00742684"/>
    <w:rsid w:val="00742BE9"/>
    <w:rsid w:val="00745993"/>
    <w:rsid w:val="0074681B"/>
    <w:rsid w:val="007469EB"/>
    <w:rsid w:val="00751306"/>
    <w:rsid w:val="007513C1"/>
    <w:rsid w:val="00752E89"/>
    <w:rsid w:val="007537DD"/>
    <w:rsid w:val="007550C6"/>
    <w:rsid w:val="00755AFA"/>
    <w:rsid w:val="007560F0"/>
    <w:rsid w:val="00756D71"/>
    <w:rsid w:val="0075732C"/>
    <w:rsid w:val="007576BF"/>
    <w:rsid w:val="00760398"/>
    <w:rsid w:val="007628AB"/>
    <w:rsid w:val="007652F8"/>
    <w:rsid w:val="00765310"/>
    <w:rsid w:val="00766BC1"/>
    <w:rsid w:val="00767BF1"/>
    <w:rsid w:val="00770314"/>
    <w:rsid w:val="00770923"/>
    <w:rsid w:val="00770C97"/>
    <w:rsid w:val="00772876"/>
    <w:rsid w:val="007731B9"/>
    <w:rsid w:val="00773B1F"/>
    <w:rsid w:val="00773F05"/>
    <w:rsid w:val="00774F70"/>
    <w:rsid w:val="00775AE5"/>
    <w:rsid w:val="00776F49"/>
    <w:rsid w:val="00776FB0"/>
    <w:rsid w:val="0077799E"/>
    <w:rsid w:val="00780A5E"/>
    <w:rsid w:val="0078329C"/>
    <w:rsid w:val="00785898"/>
    <w:rsid w:val="0078761E"/>
    <w:rsid w:val="00787637"/>
    <w:rsid w:val="00790DDD"/>
    <w:rsid w:val="00792AEB"/>
    <w:rsid w:val="00793312"/>
    <w:rsid w:val="00793762"/>
    <w:rsid w:val="00794A91"/>
    <w:rsid w:val="00795C7B"/>
    <w:rsid w:val="007968B7"/>
    <w:rsid w:val="007972CD"/>
    <w:rsid w:val="007A13F3"/>
    <w:rsid w:val="007A1417"/>
    <w:rsid w:val="007A17A8"/>
    <w:rsid w:val="007A2106"/>
    <w:rsid w:val="007A2261"/>
    <w:rsid w:val="007A42D9"/>
    <w:rsid w:val="007A487E"/>
    <w:rsid w:val="007A5162"/>
    <w:rsid w:val="007A548F"/>
    <w:rsid w:val="007A55AB"/>
    <w:rsid w:val="007A5764"/>
    <w:rsid w:val="007A5AF3"/>
    <w:rsid w:val="007A6C51"/>
    <w:rsid w:val="007A7A51"/>
    <w:rsid w:val="007A7BCC"/>
    <w:rsid w:val="007B04D1"/>
    <w:rsid w:val="007B07A9"/>
    <w:rsid w:val="007B0AC5"/>
    <w:rsid w:val="007B0C80"/>
    <w:rsid w:val="007B1980"/>
    <w:rsid w:val="007B2B62"/>
    <w:rsid w:val="007B2D19"/>
    <w:rsid w:val="007B374B"/>
    <w:rsid w:val="007B38C6"/>
    <w:rsid w:val="007B4099"/>
    <w:rsid w:val="007B4E59"/>
    <w:rsid w:val="007B4E8D"/>
    <w:rsid w:val="007B4FDA"/>
    <w:rsid w:val="007B5DFF"/>
    <w:rsid w:val="007B7269"/>
    <w:rsid w:val="007C0263"/>
    <w:rsid w:val="007C19CF"/>
    <w:rsid w:val="007C1E6C"/>
    <w:rsid w:val="007C2C9A"/>
    <w:rsid w:val="007C402C"/>
    <w:rsid w:val="007C44E3"/>
    <w:rsid w:val="007C4662"/>
    <w:rsid w:val="007C4FCA"/>
    <w:rsid w:val="007C5162"/>
    <w:rsid w:val="007C5B20"/>
    <w:rsid w:val="007C5C94"/>
    <w:rsid w:val="007C697A"/>
    <w:rsid w:val="007C77F1"/>
    <w:rsid w:val="007D0025"/>
    <w:rsid w:val="007D2044"/>
    <w:rsid w:val="007D246D"/>
    <w:rsid w:val="007D3A5C"/>
    <w:rsid w:val="007D776A"/>
    <w:rsid w:val="007D791B"/>
    <w:rsid w:val="007E0170"/>
    <w:rsid w:val="007E0173"/>
    <w:rsid w:val="007E0AB3"/>
    <w:rsid w:val="007E19FC"/>
    <w:rsid w:val="007E2690"/>
    <w:rsid w:val="007E2DFC"/>
    <w:rsid w:val="007E30C7"/>
    <w:rsid w:val="007E32B7"/>
    <w:rsid w:val="007E38B9"/>
    <w:rsid w:val="007E3BC9"/>
    <w:rsid w:val="007E4FC2"/>
    <w:rsid w:val="007E5550"/>
    <w:rsid w:val="007E5B51"/>
    <w:rsid w:val="007E5FBF"/>
    <w:rsid w:val="007E601A"/>
    <w:rsid w:val="007E7196"/>
    <w:rsid w:val="007E7A3F"/>
    <w:rsid w:val="007F0926"/>
    <w:rsid w:val="007F14D7"/>
    <w:rsid w:val="007F1B26"/>
    <w:rsid w:val="007F217C"/>
    <w:rsid w:val="007F352D"/>
    <w:rsid w:val="007F56B3"/>
    <w:rsid w:val="007F56FA"/>
    <w:rsid w:val="007F58F0"/>
    <w:rsid w:val="007F614E"/>
    <w:rsid w:val="007F6E27"/>
    <w:rsid w:val="007F7105"/>
    <w:rsid w:val="007F77C7"/>
    <w:rsid w:val="007F788E"/>
    <w:rsid w:val="007F78D7"/>
    <w:rsid w:val="007F7D30"/>
    <w:rsid w:val="00800004"/>
    <w:rsid w:val="00800778"/>
    <w:rsid w:val="00800A5A"/>
    <w:rsid w:val="00800BAC"/>
    <w:rsid w:val="00800C83"/>
    <w:rsid w:val="00801332"/>
    <w:rsid w:val="00802D07"/>
    <w:rsid w:val="00802F0F"/>
    <w:rsid w:val="00804C72"/>
    <w:rsid w:val="00805E41"/>
    <w:rsid w:val="0081018B"/>
    <w:rsid w:val="00810518"/>
    <w:rsid w:val="00810604"/>
    <w:rsid w:val="00810944"/>
    <w:rsid w:val="00811142"/>
    <w:rsid w:val="008120BE"/>
    <w:rsid w:val="008147FC"/>
    <w:rsid w:val="00814D70"/>
    <w:rsid w:val="00816C83"/>
    <w:rsid w:val="00817482"/>
    <w:rsid w:val="008212A3"/>
    <w:rsid w:val="00822556"/>
    <w:rsid w:val="00822985"/>
    <w:rsid w:val="00822F6F"/>
    <w:rsid w:val="0082414A"/>
    <w:rsid w:val="008242D6"/>
    <w:rsid w:val="00824851"/>
    <w:rsid w:val="00824C83"/>
    <w:rsid w:val="00825DDA"/>
    <w:rsid w:val="00825E42"/>
    <w:rsid w:val="008265D9"/>
    <w:rsid w:val="008275BF"/>
    <w:rsid w:val="008321EA"/>
    <w:rsid w:val="00832985"/>
    <w:rsid w:val="008332E1"/>
    <w:rsid w:val="00833A4C"/>
    <w:rsid w:val="00833C93"/>
    <w:rsid w:val="00833FBA"/>
    <w:rsid w:val="00834B48"/>
    <w:rsid w:val="00835EC2"/>
    <w:rsid w:val="00840BC0"/>
    <w:rsid w:val="00841636"/>
    <w:rsid w:val="008416FB"/>
    <w:rsid w:val="00842232"/>
    <w:rsid w:val="00842B07"/>
    <w:rsid w:val="0084304A"/>
    <w:rsid w:val="008431D4"/>
    <w:rsid w:val="00843544"/>
    <w:rsid w:val="0084388C"/>
    <w:rsid w:val="00845EB8"/>
    <w:rsid w:val="00846481"/>
    <w:rsid w:val="00846595"/>
    <w:rsid w:val="00846E87"/>
    <w:rsid w:val="00850504"/>
    <w:rsid w:val="00850F0D"/>
    <w:rsid w:val="00851D9D"/>
    <w:rsid w:val="008526FA"/>
    <w:rsid w:val="00852CFE"/>
    <w:rsid w:val="00853643"/>
    <w:rsid w:val="00853686"/>
    <w:rsid w:val="00854B6A"/>
    <w:rsid w:val="00855B91"/>
    <w:rsid w:val="008561FE"/>
    <w:rsid w:val="00856A26"/>
    <w:rsid w:val="00857D68"/>
    <w:rsid w:val="00860D72"/>
    <w:rsid w:val="0086237D"/>
    <w:rsid w:val="00864728"/>
    <w:rsid w:val="00864735"/>
    <w:rsid w:val="0086701B"/>
    <w:rsid w:val="008671C5"/>
    <w:rsid w:val="00867C1D"/>
    <w:rsid w:val="00867F84"/>
    <w:rsid w:val="008711AC"/>
    <w:rsid w:val="008719E6"/>
    <w:rsid w:val="00871F0E"/>
    <w:rsid w:val="00872A9F"/>
    <w:rsid w:val="00873AAF"/>
    <w:rsid w:val="00875B3C"/>
    <w:rsid w:val="00876868"/>
    <w:rsid w:val="00876C55"/>
    <w:rsid w:val="008803A9"/>
    <w:rsid w:val="008803CC"/>
    <w:rsid w:val="008807EF"/>
    <w:rsid w:val="00881770"/>
    <w:rsid w:val="00884089"/>
    <w:rsid w:val="0088486C"/>
    <w:rsid w:val="008848C1"/>
    <w:rsid w:val="00884DC4"/>
    <w:rsid w:val="008857D8"/>
    <w:rsid w:val="008873BE"/>
    <w:rsid w:val="00887BC0"/>
    <w:rsid w:val="00887D57"/>
    <w:rsid w:val="00891975"/>
    <w:rsid w:val="008928B3"/>
    <w:rsid w:val="00893180"/>
    <w:rsid w:val="0089394F"/>
    <w:rsid w:val="00893E41"/>
    <w:rsid w:val="00894041"/>
    <w:rsid w:val="00894A00"/>
    <w:rsid w:val="00894DBE"/>
    <w:rsid w:val="008953FB"/>
    <w:rsid w:val="0089658C"/>
    <w:rsid w:val="008971FD"/>
    <w:rsid w:val="008976AB"/>
    <w:rsid w:val="008A16D8"/>
    <w:rsid w:val="008A18E7"/>
    <w:rsid w:val="008A2023"/>
    <w:rsid w:val="008A2290"/>
    <w:rsid w:val="008A2E9F"/>
    <w:rsid w:val="008A38F1"/>
    <w:rsid w:val="008A463E"/>
    <w:rsid w:val="008A46DB"/>
    <w:rsid w:val="008A5533"/>
    <w:rsid w:val="008A57CF"/>
    <w:rsid w:val="008A60FF"/>
    <w:rsid w:val="008A6A82"/>
    <w:rsid w:val="008A6E5F"/>
    <w:rsid w:val="008A6F21"/>
    <w:rsid w:val="008B0ABC"/>
    <w:rsid w:val="008B12CD"/>
    <w:rsid w:val="008B1323"/>
    <w:rsid w:val="008B1E0E"/>
    <w:rsid w:val="008B2513"/>
    <w:rsid w:val="008B38FE"/>
    <w:rsid w:val="008B397D"/>
    <w:rsid w:val="008B4A45"/>
    <w:rsid w:val="008B5E3B"/>
    <w:rsid w:val="008C0076"/>
    <w:rsid w:val="008C1863"/>
    <w:rsid w:val="008C33E8"/>
    <w:rsid w:val="008C3886"/>
    <w:rsid w:val="008C5428"/>
    <w:rsid w:val="008C6900"/>
    <w:rsid w:val="008C79C5"/>
    <w:rsid w:val="008D1B45"/>
    <w:rsid w:val="008D2FBA"/>
    <w:rsid w:val="008D3D70"/>
    <w:rsid w:val="008D4958"/>
    <w:rsid w:val="008D6083"/>
    <w:rsid w:val="008D6ACA"/>
    <w:rsid w:val="008D7096"/>
    <w:rsid w:val="008D77D1"/>
    <w:rsid w:val="008E0D41"/>
    <w:rsid w:val="008E1738"/>
    <w:rsid w:val="008E1D52"/>
    <w:rsid w:val="008E244D"/>
    <w:rsid w:val="008E28AA"/>
    <w:rsid w:val="008E4D24"/>
    <w:rsid w:val="008E4D54"/>
    <w:rsid w:val="008E6408"/>
    <w:rsid w:val="008E6E93"/>
    <w:rsid w:val="008E7CBD"/>
    <w:rsid w:val="008F174A"/>
    <w:rsid w:val="008F2158"/>
    <w:rsid w:val="008F24F2"/>
    <w:rsid w:val="008F31F5"/>
    <w:rsid w:val="008F378A"/>
    <w:rsid w:val="008F3E6C"/>
    <w:rsid w:val="008F3EB8"/>
    <w:rsid w:val="008F4262"/>
    <w:rsid w:val="008F44F1"/>
    <w:rsid w:val="008F4834"/>
    <w:rsid w:val="008F5032"/>
    <w:rsid w:val="008F53E7"/>
    <w:rsid w:val="008F5476"/>
    <w:rsid w:val="00901774"/>
    <w:rsid w:val="0090259C"/>
    <w:rsid w:val="0090336D"/>
    <w:rsid w:val="00903721"/>
    <w:rsid w:val="00903ACF"/>
    <w:rsid w:val="00904D91"/>
    <w:rsid w:val="00904FCC"/>
    <w:rsid w:val="00905454"/>
    <w:rsid w:val="00906294"/>
    <w:rsid w:val="009063EB"/>
    <w:rsid w:val="00910DF6"/>
    <w:rsid w:val="00911EE6"/>
    <w:rsid w:val="009120D8"/>
    <w:rsid w:val="00913A10"/>
    <w:rsid w:val="009140BC"/>
    <w:rsid w:val="00914276"/>
    <w:rsid w:val="00914AD5"/>
    <w:rsid w:val="0091593A"/>
    <w:rsid w:val="00916F6C"/>
    <w:rsid w:val="00920694"/>
    <w:rsid w:val="009236B9"/>
    <w:rsid w:val="009238E2"/>
    <w:rsid w:val="00926318"/>
    <w:rsid w:val="0092772C"/>
    <w:rsid w:val="009304CB"/>
    <w:rsid w:val="0093052A"/>
    <w:rsid w:val="00930666"/>
    <w:rsid w:val="00932D14"/>
    <w:rsid w:val="00933021"/>
    <w:rsid w:val="00933A83"/>
    <w:rsid w:val="00935E81"/>
    <w:rsid w:val="00936176"/>
    <w:rsid w:val="009369AE"/>
    <w:rsid w:val="00936F1D"/>
    <w:rsid w:val="00937418"/>
    <w:rsid w:val="0093794A"/>
    <w:rsid w:val="00937BA3"/>
    <w:rsid w:val="00941167"/>
    <w:rsid w:val="009427C9"/>
    <w:rsid w:val="00942F23"/>
    <w:rsid w:val="0094462C"/>
    <w:rsid w:val="009455CB"/>
    <w:rsid w:val="0094766E"/>
    <w:rsid w:val="009476CF"/>
    <w:rsid w:val="0094787C"/>
    <w:rsid w:val="00950F9C"/>
    <w:rsid w:val="009511A4"/>
    <w:rsid w:val="00951A7B"/>
    <w:rsid w:val="0095227E"/>
    <w:rsid w:val="00952E9D"/>
    <w:rsid w:val="00952F86"/>
    <w:rsid w:val="00953F17"/>
    <w:rsid w:val="00954CA8"/>
    <w:rsid w:val="009554F1"/>
    <w:rsid w:val="00955C22"/>
    <w:rsid w:val="00956584"/>
    <w:rsid w:val="00956744"/>
    <w:rsid w:val="00956A6E"/>
    <w:rsid w:val="00956DD0"/>
    <w:rsid w:val="00957882"/>
    <w:rsid w:val="00960486"/>
    <w:rsid w:val="00960509"/>
    <w:rsid w:val="00960991"/>
    <w:rsid w:val="009609CD"/>
    <w:rsid w:val="00962E6F"/>
    <w:rsid w:val="00963435"/>
    <w:rsid w:val="00963E86"/>
    <w:rsid w:val="00963FE7"/>
    <w:rsid w:val="00964F5B"/>
    <w:rsid w:val="00966334"/>
    <w:rsid w:val="00966A90"/>
    <w:rsid w:val="00967A8B"/>
    <w:rsid w:val="00967C01"/>
    <w:rsid w:val="00967CC6"/>
    <w:rsid w:val="009700C9"/>
    <w:rsid w:val="009703E1"/>
    <w:rsid w:val="00971DB6"/>
    <w:rsid w:val="00973AB9"/>
    <w:rsid w:val="0097522D"/>
    <w:rsid w:val="0097564B"/>
    <w:rsid w:val="00975D5E"/>
    <w:rsid w:val="0097685C"/>
    <w:rsid w:val="00980643"/>
    <w:rsid w:val="00980802"/>
    <w:rsid w:val="00980D8C"/>
    <w:rsid w:val="00980EC8"/>
    <w:rsid w:val="00981340"/>
    <w:rsid w:val="00984BE9"/>
    <w:rsid w:val="00985C68"/>
    <w:rsid w:val="00985F7E"/>
    <w:rsid w:val="00990322"/>
    <w:rsid w:val="009908B1"/>
    <w:rsid w:val="009917FD"/>
    <w:rsid w:val="00991C9F"/>
    <w:rsid w:val="00991D29"/>
    <w:rsid w:val="0099288F"/>
    <w:rsid w:val="00992928"/>
    <w:rsid w:val="00993401"/>
    <w:rsid w:val="009937D0"/>
    <w:rsid w:val="00995C8C"/>
    <w:rsid w:val="00995D29"/>
    <w:rsid w:val="009A037A"/>
    <w:rsid w:val="009A0982"/>
    <w:rsid w:val="009A0E78"/>
    <w:rsid w:val="009A11ED"/>
    <w:rsid w:val="009A1AA4"/>
    <w:rsid w:val="009A2443"/>
    <w:rsid w:val="009A2A12"/>
    <w:rsid w:val="009A4110"/>
    <w:rsid w:val="009A4B06"/>
    <w:rsid w:val="009A5586"/>
    <w:rsid w:val="009A5E34"/>
    <w:rsid w:val="009B023D"/>
    <w:rsid w:val="009B028A"/>
    <w:rsid w:val="009B0C09"/>
    <w:rsid w:val="009B1864"/>
    <w:rsid w:val="009B261A"/>
    <w:rsid w:val="009B27CB"/>
    <w:rsid w:val="009B2A26"/>
    <w:rsid w:val="009B61A0"/>
    <w:rsid w:val="009B6680"/>
    <w:rsid w:val="009B6AFF"/>
    <w:rsid w:val="009B7218"/>
    <w:rsid w:val="009B7A9B"/>
    <w:rsid w:val="009C0E3E"/>
    <w:rsid w:val="009C1963"/>
    <w:rsid w:val="009C2677"/>
    <w:rsid w:val="009C2BCD"/>
    <w:rsid w:val="009C3587"/>
    <w:rsid w:val="009C4043"/>
    <w:rsid w:val="009C51DE"/>
    <w:rsid w:val="009C574C"/>
    <w:rsid w:val="009C654B"/>
    <w:rsid w:val="009C723B"/>
    <w:rsid w:val="009C775B"/>
    <w:rsid w:val="009D0117"/>
    <w:rsid w:val="009D04A4"/>
    <w:rsid w:val="009D0D4E"/>
    <w:rsid w:val="009D20DB"/>
    <w:rsid w:val="009D295E"/>
    <w:rsid w:val="009D37A3"/>
    <w:rsid w:val="009D5E53"/>
    <w:rsid w:val="009D6BF7"/>
    <w:rsid w:val="009D744E"/>
    <w:rsid w:val="009D75CB"/>
    <w:rsid w:val="009D7FED"/>
    <w:rsid w:val="009E02DB"/>
    <w:rsid w:val="009E0464"/>
    <w:rsid w:val="009E22CC"/>
    <w:rsid w:val="009E2B09"/>
    <w:rsid w:val="009E4212"/>
    <w:rsid w:val="009E7147"/>
    <w:rsid w:val="009E74EF"/>
    <w:rsid w:val="009E7690"/>
    <w:rsid w:val="009F1226"/>
    <w:rsid w:val="009F23A6"/>
    <w:rsid w:val="009F2AC5"/>
    <w:rsid w:val="009F2B34"/>
    <w:rsid w:val="009F2F5A"/>
    <w:rsid w:val="009F30C6"/>
    <w:rsid w:val="009F3630"/>
    <w:rsid w:val="009F4970"/>
    <w:rsid w:val="009F5C8C"/>
    <w:rsid w:val="009F5E56"/>
    <w:rsid w:val="009F7019"/>
    <w:rsid w:val="009F7178"/>
    <w:rsid w:val="009F7668"/>
    <w:rsid w:val="009F77B9"/>
    <w:rsid w:val="009F790B"/>
    <w:rsid w:val="009F7E7E"/>
    <w:rsid w:val="00A01FD2"/>
    <w:rsid w:val="00A03032"/>
    <w:rsid w:val="00A04120"/>
    <w:rsid w:val="00A04AA8"/>
    <w:rsid w:val="00A05BF5"/>
    <w:rsid w:val="00A05E0C"/>
    <w:rsid w:val="00A05F76"/>
    <w:rsid w:val="00A06D5A"/>
    <w:rsid w:val="00A0768B"/>
    <w:rsid w:val="00A10207"/>
    <w:rsid w:val="00A10CE4"/>
    <w:rsid w:val="00A10D7D"/>
    <w:rsid w:val="00A11402"/>
    <w:rsid w:val="00A11D58"/>
    <w:rsid w:val="00A123BC"/>
    <w:rsid w:val="00A12498"/>
    <w:rsid w:val="00A1283B"/>
    <w:rsid w:val="00A13402"/>
    <w:rsid w:val="00A14218"/>
    <w:rsid w:val="00A14225"/>
    <w:rsid w:val="00A14973"/>
    <w:rsid w:val="00A14AA4"/>
    <w:rsid w:val="00A159E7"/>
    <w:rsid w:val="00A163A9"/>
    <w:rsid w:val="00A17147"/>
    <w:rsid w:val="00A20527"/>
    <w:rsid w:val="00A206F5"/>
    <w:rsid w:val="00A20AA8"/>
    <w:rsid w:val="00A21F7C"/>
    <w:rsid w:val="00A22934"/>
    <w:rsid w:val="00A237ED"/>
    <w:rsid w:val="00A2403D"/>
    <w:rsid w:val="00A2458F"/>
    <w:rsid w:val="00A24EB4"/>
    <w:rsid w:val="00A2606D"/>
    <w:rsid w:val="00A260A5"/>
    <w:rsid w:val="00A274E5"/>
    <w:rsid w:val="00A3126F"/>
    <w:rsid w:val="00A31AA9"/>
    <w:rsid w:val="00A32DB8"/>
    <w:rsid w:val="00A33DE1"/>
    <w:rsid w:val="00A33FAD"/>
    <w:rsid w:val="00A349E0"/>
    <w:rsid w:val="00A352F1"/>
    <w:rsid w:val="00A354ED"/>
    <w:rsid w:val="00A35BF6"/>
    <w:rsid w:val="00A36662"/>
    <w:rsid w:val="00A36B65"/>
    <w:rsid w:val="00A36BE8"/>
    <w:rsid w:val="00A378BC"/>
    <w:rsid w:val="00A40830"/>
    <w:rsid w:val="00A42183"/>
    <w:rsid w:val="00A423B8"/>
    <w:rsid w:val="00A42E37"/>
    <w:rsid w:val="00A43201"/>
    <w:rsid w:val="00A432C8"/>
    <w:rsid w:val="00A436E2"/>
    <w:rsid w:val="00A43B27"/>
    <w:rsid w:val="00A43F4E"/>
    <w:rsid w:val="00A448A3"/>
    <w:rsid w:val="00A45C70"/>
    <w:rsid w:val="00A46EBB"/>
    <w:rsid w:val="00A47E48"/>
    <w:rsid w:val="00A50170"/>
    <w:rsid w:val="00A50A18"/>
    <w:rsid w:val="00A52C14"/>
    <w:rsid w:val="00A52CE9"/>
    <w:rsid w:val="00A5387E"/>
    <w:rsid w:val="00A54C1A"/>
    <w:rsid w:val="00A54DBA"/>
    <w:rsid w:val="00A5563A"/>
    <w:rsid w:val="00A559C4"/>
    <w:rsid w:val="00A562FB"/>
    <w:rsid w:val="00A563CC"/>
    <w:rsid w:val="00A56AF4"/>
    <w:rsid w:val="00A5772E"/>
    <w:rsid w:val="00A62D4F"/>
    <w:rsid w:val="00A62FDA"/>
    <w:rsid w:val="00A63F0D"/>
    <w:rsid w:val="00A64259"/>
    <w:rsid w:val="00A644D7"/>
    <w:rsid w:val="00A64C87"/>
    <w:rsid w:val="00A64D2E"/>
    <w:rsid w:val="00A65E78"/>
    <w:rsid w:val="00A66D12"/>
    <w:rsid w:val="00A66E8D"/>
    <w:rsid w:val="00A67401"/>
    <w:rsid w:val="00A67456"/>
    <w:rsid w:val="00A679DE"/>
    <w:rsid w:val="00A67E17"/>
    <w:rsid w:val="00A7190A"/>
    <w:rsid w:val="00A7275E"/>
    <w:rsid w:val="00A727A8"/>
    <w:rsid w:val="00A739D3"/>
    <w:rsid w:val="00A74192"/>
    <w:rsid w:val="00A74FD5"/>
    <w:rsid w:val="00A760B5"/>
    <w:rsid w:val="00A7655E"/>
    <w:rsid w:val="00A77A60"/>
    <w:rsid w:val="00A77B49"/>
    <w:rsid w:val="00A77D29"/>
    <w:rsid w:val="00A80077"/>
    <w:rsid w:val="00A8029B"/>
    <w:rsid w:val="00A8052F"/>
    <w:rsid w:val="00A80A35"/>
    <w:rsid w:val="00A81056"/>
    <w:rsid w:val="00A813E1"/>
    <w:rsid w:val="00A81CD7"/>
    <w:rsid w:val="00A8245D"/>
    <w:rsid w:val="00A82B30"/>
    <w:rsid w:val="00A836AD"/>
    <w:rsid w:val="00A84226"/>
    <w:rsid w:val="00A856BF"/>
    <w:rsid w:val="00A85BC9"/>
    <w:rsid w:val="00A85F6F"/>
    <w:rsid w:val="00A863F6"/>
    <w:rsid w:val="00A86A34"/>
    <w:rsid w:val="00A9088C"/>
    <w:rsid w:val="00A91E2D"/>
    <w:rsid w:val="00A91FB1"/>
    <w:rsid w:val="00A93186"/>
    <w:rsid w:val="00A931C8"/>
    <w:rsid w:val="00A9327B"/>
    <w:rsid w:val="00A932E5"/>
    <w:rsid w:val="00A932EF"/>
    <w:rsid w:val="00A933E5"/>
    <w:rsid w:val="00A93513"/>
    <w:rsid w:val="00A93DDF"/>
    <w:rsid w:val="00A94160"/>
    <w:rsid w:val="00A95581"/>
    <w:rsid w:val="00A96491"/>
    <w:rsid w:val="00A968A5"/>
    <w:rsid w:val="00A96B5C"/>
    <w:rsid w:val="00A976EC"/>
    <w:rsid w:val="00A97BFC"/>
    <w:rsid w:val="00AA114D"/>
    <w:rsid w:val="00AA185C"/>
    <w:rsid w:val="00AA1F73"/>
    <w:rsid w:val="00AA26E4"/>
    <w:rsid w:val="00AA31F2"/>
    <w:rsid w:val="00AA34C6"/>
    <w:rsid w:val="00AA3755"/>
    <w:rsid w:val="00AA67C1"/>
    <w:rsid w:val="00AA694A"/>
    <w:rsid w:val="00AA725B"/>
    <w:rsid w:val="00AA7FB5"/>
    <w:rsid w:val="00AB0C59"/>
    <w:rsid w:val="00AB0F02"/>
    <w:rsid w:val="00AB1057"/>
    <w:rsid w:val="00AB1A13"/>
    <w:rsid w:val="00AB21DA"/>
    <w:rsid w:val="00AB3065"/>
    <w:rsid w:val="00AB3B0C"/>
    <w:rsid w:val="00AB4D59"/>
    <w:rsid w:val="00AB7BCE"/>
    <w:rsid w:val="00AC08D6"/>
    <w:rsid w:val="00AC1406"/>
    <w:rsid w:val="00AC2359"/>
    <w:rsid w:val="00AD05D5"/>
    <w:rsid w:val="00AD095E"/>
    <w:rsid w:val="00AD0F73"/>
    <w:rsid w:val="00AD10D1"/>
    <w:rsid w:val="00AD1853"/>
    <w:rsid w:val="00AD27E1"/>
    <w:rsid w:val="00AD3952"/>
    <w:rsid w:val="00AD3B6F"/>
    <w:rsid w:val="00AD7F78"/>
    <w:rsid w:val="00AE0250"/>
    <w:rsid w:val="00AE06B0"/>
    <w:rsid w:val="00AE0BDF"/>
    <w:rsid w:val="00AE1430"/>
    <w:rsid w:val="00AE1529"/>
    <w:rsid w:val="00AE16F8"/>
    <w:rsid w:val="00AE1F46"/>
    <w:rsid w:val="00AE229E"/>
    <w:rsid w:val="00AE2FA1"/>
    <w:rsid w:val="00AE375C"/>
    <w:rsid w:val="00AE3915"/>
    <w:rsid w:val="00AE3EB3"/>
    <w:rsid w:val="00AE4692"/>
    <w:rsid w:val="00AE6487"/>
    <w:rsid w:val="00AE691C"/>
    <w:rsid w:val="00AE7C76"/>
    <w:rsid w:val="00AF14CB"/>
    <w:rsid w:val="00AF2C31"/>
    <w:rsid w:val="00AF2C7C"/>
    <w:rsid w:val="00AF48E0"/>
    <w:rsid w:val="00AF5063"/>
    <w:rsid w:val="00AF595F"/>
    <w:rsid w:val="00AF68E5"/>
    <w:rsid w:val="00AF6BD2"/>
    <w:rsid w:val="00AF7119"/>
    <w:rsid w:val="00B0059A"/>
    <w:rsid w:val="00B0081D"/>
    <w:rsid w:val="00B00D9E"/>
    <w:rsid w:val="00B00FA2"/>
    <w:rsid w:val="00B0132F"/>
    <w:rsid w:val="00B013E9"/>
    <w:rsid w:val="00B01C6D"/>
    <w:rsid w:val="00B02D4F"/>
    <w:rsid w:val="00B04390"/>
    <w:rsid w:val="00B05161"/>
    <w:rsid w:val="00B0683E"/>
    <w:rsid w:val="00B06A76"/>
    <w:rsid w:val="00B06D57"/>
    <w:rsid w:val="00B0755E"/>
    <w:rsid w:val="00B07EC1"/>
    <w:rsid w:val="00B10FDC"/>
    <w:rsid w:val="00B12843"/>
    <w:rsid w:val="00B146C1"/>
    <w:rsid w:val="00B1516E"/>
    <w:rsid w:val="00B16DFB"/>
    <w:rsid w:val="00B209C7"/>
    <w:rsid w:val="00B20B61"/>
    <w:rsid w:val="00B20DA7"/>
    <w:rsid w:val="00B216B0"/>
    <w:rsid w:val="00B217DA"/>
    <w:rsid w:val="00B22C1C"/>
    <w:rsid w:val="00B23531"/>
    <w:rsid w:val="00B23C8B"/>
    <w:rsid w:val="00B24307"/>
    <w:rsid w:val="00B24E79"/>
    <w:rsid w:val="00B25761"/>
    <w:rsid w:val="00B25A67"/>
    <w:rsid w:val="00B25E88"/>
    <w:rsid w:val="00B261B7"/>
    <w:rsid w:val="00B32070"/>
    <w:rsid w:val="00B34019"/>
    <w:rsid w:val="00B34082"/>
    <w:rsid w:val="00B343D8"/>
    <w:rsid w:val="00B34667"/>
    <w:rsid w:val="00B34D81"/>
    <w:rsid w:val="00B34D89"/>
    <w:rsid w:val="00B35329"/>
    <w:rsid w:val="00B353AA"/>
    <w:rsid w:val="00B3556D"/>
    <w:rsid w:val="00B358EA"/>
    <w:rsid w:val="00B35A06"/>
    <w:rsid w:val="00B36142"/>
    <w:rsid w:val="00B36313"/>
    <w:rsid w:val="00B36B88"/>
    <w:rsid w:val="00B370D8"/>
    <w:rsid w:val="00B4000B"/>
    <w:rsid w:val="00B407DA"/>
    <w:rsid w:val="00B41849"/>
    <w:rsid w:val="00B42544"/>
    <w:rsid w:val="00B44023"/>
    <w:rsid w:val="00B44720"/>
    <w:rsid w:val="00B45377"/>
    <w:rsid w:val="00B47269"/>
    <w:rsid w:val="00B47BBD"/>
    <w:rsid w:val="00B50AA3"/>
    <w:rsid w:val="00B513F3"/>
    <w:rsid w:val="00B514E7"/>
    <w:rsid w:val="00B5152C"/>
    <w:rsid w:val="00B52064"/>
    <w:rsid w:val="00B53E73"/>
    <w:rsid w:val="00B54670"/>
    <w:rsid w:val="00B570E4"/>
    <w:rsid w:val="00B6051F"/>
    <w:rsid w:val="00B61973"/>
    <w:rsid w:val="00B61DC7"/>
    <w:rsid w:val="00B62D6F"/>
    <w:rsid w:val="00B63192"/>
    <w:rsid w:val="00B644A7"/>
    <w:rsid w:val="00B647BE"/>
    <w:rsid w:val="00B65388"/>
    <w:rsid w:val="00B6563F"/>
    <w:rsid w:val="00B65A3B"/>
    <w:rsid w:val="00B65A3D"/>
    <w:rsid w:val="00B667BB"/>
    <w:rsid w:val="00B705D2"/>
    <w:rsid w:val="00B70E98"/>
    <w:rsid w:val="00B711C5"/>
    <w:rsid w:val="00B71293"/>
    <w:rsid w:val="00B71E7C"/>
    <w:rsid w:val="00B72522"/>
    <w:rsid w:val="00B72B40"/>
    <w:rsid w:val="00B73096"/>
    <w:rsid w:val="00B7331F"/>
    <w:rsid w:val="00B747BA"/>
    <w:rsid w:val="00B75482"/>
    <w:rsid w:val="00B7552A"/>
    <w:rsid w:val="00B761C4"/>
    <w:rsid w:val="00B77681"/>
    <w:rsid w:val="00B800D3"/>
    <w:rsid w:val="00B82AD6"/>
    <w:rsid w:val="00B83C45"/>
    <w:rsid w:val="00B842FA"/>
    <w:rsid w:val="00B84B71"/>
    <w:rsid w:val="00B84F2C"/>
    <w:rsid w:val="00B8693B"/>
    <w:rsid w:val="00B874E4"/>
    <w:rsid w:val="00B8784E"/>
    <w:rsid w:val="00B87CF5"/>
    <w:rsid w:val="00B87F5A"/>
    <w:rsid w:val="00B90CB8"/>
    <w:rsid w:val="00B910DF"/>
    <w:rsid w:val="00B916F9"/>
    <w:rsid w:val="00B9314B"/>
    <w:rsid w:val="00B93BB0"/>
    <w:rsid w:val="00B941FB"/>
    <w:rsid w:val="00B94C98"/>
    <w:rsid w:val="00B950BA"/>
    <w:rsid w:val="00B95684"/>
    <w:rsid w:val="00B95CC5"/>
    <w:rsid w:val="00B95EDE"/>
    <w:rsid w:val="00B96107"/>
    <w:rsid w:val="00B96C71"/>
    <w:rsid w:val="00B97045"/>
    <w:rsid w:val="00B97FFB"/>
    <w:rsid w:val="00BA09DE"/>
    <w:rsid w:val="00BA17EB"/>
    <w:rsid w:val="00BA3282"/>
    <w:rsid w:val="00BA33A7"/>
    <w:rsid w:val="00BA354B"/>
    <w:rsid w:val="00BA37A5"/>
    <w:rsid w:val="00BA3E70"/>
    <w:rsid w:val="00BA46C3"/>
    <w:rsid w:val="00BA4B84"/>
    <w:rsid w:val="00BA4F67"/>
    <w:rsid w:val="00BA55B3"/>
    <w:rsid w:val="00BA626F"/>
    <w:rsid w:val="00BA62AB"/>
    <w:rsid w:val="00BA78A8"/>
    <w:rsid w:val="00BA7A51"/>
    <w:rsid w:val="00BB120B"/>
    <w:rsid w:val="00BB20BC"/>
    <w:rsid w:val="00BB2AFB"/>
    <w:rsid w:val="00BB3271"/>
    <w:rsid w:val="00BB36A6"/>
    <w:rsid w:val="00BB3E4D"/>
    <w:rsid w:val="00BB4BBC"/>
    <w:rsid w:val="00BB529C"/>
    <w:rsid w:val="00BB6078"/>
    <w:rsid w:val="00BB6E3D"/>
    <w:rsid w:val="00BB74EA"/>
    <w:rsid w:val="00BB7DE4"/>
    <w:rsid w:val="00BB7E45"/>
    <w:rsid w:val="00BC2405"/>
    <w:rsid w:val="00BC2C3B"/>
    <w:rsid w:val="00BC30B6"/>
    <w:rsid w:val="00BC3F2F"/>
    <w:rsid w:val="00BC6220"/>
    <w:rsid w:val="00BC7359"/>
    <w:rsid w:val="00BC7920"/>
    <w:rsid w:val="00BC7D8D"/>
    <w:rsid w:val="00BC7F82"/>
    <w:rsid w:val="00BD0C19"/>
    <w:rsid w:val="00BD10C7"/>
    <w:rsid w:val="00BD14C6"/>
    <w:rsid w:val="00BD246C"/>
    <w:rsid w:val="00BD3B91"/>
    <w:rsid w:val="00BD4035"/>
    <w:rsid w:val="00BD4963"/>
    <w:rsid w:val="00BD52DC"/>
    <w:rsid w:val="00BD54F3"/>
    <w:rsid w:val="00BD5E2D"/>
    <w:rsid w:val="00BD5FAB"/>
    <w:rsid w:val="00BD6EAC"/>
    <w:rsid w:val="00BD7661"/>
    <w:rsid w:val="00BE0BFD"/>
    <w:rsid w:val="00BE15B2"/>
    <w:rsid w:val="00BE20CD"/>
    <w:rsid w:val="00BE2866"/>
    <w:rsid w:val="00BE2C46"/>
    <w:rsid w:val="00BE33EE"/>
    <w:rsid w:val="00BE4951"/>
    <w:rsid w:val="00BE6655"/>
    <w:rsid w:val="00BF0109"/>
    <w:rsid w:val="00BF089A"/>
    <w:rsid w:val="00BF0C58"/>
    <w:rsid w:val="00BF16AD"/>
    <w:rsid w:val="00BF2722"/>
    <w:rsid w:val="00BF2A2B"/>
    <w:rsid w:val="00BF39A7"/>
    <w:rsid w:val="00BF4435"/>
    <w:rsid w:val="00BF6A98"/>
    <w:rsid w:val="00BF6ED7"/>
    <w:rsid w:val="00BF7DAC"/>
    <w:rsid w:val="00C002E1"/>
    <w:rsid w:val="00C00A57"/>
    <w:rsid w:val="00C00DAC"/>
    <w:rsid w:val="00C03961"/>
    <w:rsid w:val="00C03DBF"/>
    <w:rsid w:val="00C0471D"/>
    <w:rsid w:val="00C04967"/>
    <w:rsid w:val="00C05377"/>
    <w:rsid w:val="00C05F4F"/>
    <w:rsid w:val="00C0634C"/>
    <w:rsid w:val="00C0660D"/>
    <w:rsid w:val="00C07191"/>
    <w:rsid w:val="00C1013F"/>
    <w:rsid w:val="00C10216"/>
    <w:rsid w:val="00C103A0"/>
    <w:rsid w:val="00C1173D"/>
    <w:rsid w:val="00C1206A"/>
    <w:rsid w:val="00C12DFC"/>
    <w:rsid w:val="00C12EEE"/>
    <w:rsid w:val="00C13D56"/>
    <w:rsid w:val="00C14337"/>
    <w:rsid w:val="00C15119"/>
    <w:rsid w:val="00C1514A"/>
    <w:rsid w:val="00C151F6"/>
    <w:rsid w:val="00C1556A"/>
    <w:rsid w:val="00C15FF2"/>
    <w:rsid w:val="00C1637E"/>
    <w:rsid w:val="00C16764"/>
    <w:rsid w:val="00C174C6"/>
    <w:rsid w:val="00C2129B"/>
    <w:rsid w:val="00C21510"/>
    <w:rsid w:val="00C22F40"/>
    <w:rsid w:val="00C2304E"/>
    <w:rsid w:val="00C23F70"/>
    <w:rsid w:val="00C23F71"/>
    <w:rsid w:val="00C24520"/>
    <w:rsid w:val="00C24B12"/>
    <w:rsid w:val="00C25632"/>
    <w:rsid w:val="00C25B5E"/>
    <w:rsid w:val="00C25E2C"/>
    <w:rsid w:val="00C25ECD"/>
    <w:rsid w:val="00C26590"/>
    <w:rsid w:val="00C26E67"/>
    <w:rsid w:val="00C332D9"/>
    <w:rsid w:val="00C3332C"/>
    <w:rsid w:val="00C335AC"/>
    <w:rsid w:val="00C3565C"/>
    <w:rsid w:val="00C359AA"/>
    <w:rsid w:val="00C35CB1"/>
    <w:rsid w:val="00C36451"/>
    <w:rsid w:val="00C40D4A"/>
    <w:rsid w:val="00C42840"/>
    <w:rsid w:val="00C45353"/>
    <w:rsid w:val="00C455E9"/>
    <w:rsid w:val="00C459B2"/>
    <w:rsid w:val="00C466CE"/>
    <w:rsid w:val="00C46828"/>
    <w:rsid w:val="00C4691D"/>
    <w:rsid w:val="00C478C2"/>
    <w:rsid w:val="00C47950"/>
    <w:rsid w:val="00C500F7"/>
    <w:rsid w:val="00C5015A"/>
    <w:rsid w:val="00C50E0C"/>
    <w:rsid w:val="00C516E9"/>
    <w:rsid w:val="00C51A48"/>
    <w:rsid w:val="00C51D86"/>
    <w:rsid w:val="00C53712"/>
    <w:rsid w:val="00C5442B"/>
    <w:rsid w:val="00C54D54"/>
    <w:rsid w:val="00C54FB3"/>
    <w:rsid w:val="00C55B39"/>
    <w:rsid w:val="00C60617"/>
    <w:rsid w:val="00C614A3"/>
    <w:rsid w:val="00C6245F"/>
    <w:rsid w:val="00C637C1"/>
    <w:rsid w:val="00C64345"/>
    <w:rsid w:val="00C64AAA"/>
    <w:rsid w:val="00C64D12"/>
    <w:rsid w:val="00C6611F"/>
    <w:rsid w:val="00C66BD2"/>
    <w:rsid w:val="00C67237"/>
    <w:rsid w:val="00C70008"/>
    <w:rsid w:val="00C70946"/>
    <w:rsid w:val="00C71344"/>
    <w:rsid w:val="00C7230C"/>
    <w:rsid w:val="00C72EA9"/>
    <w:rsid w:val="00C74A04"/>
    <w:rsid w:val="00C779BC"/>
    <w:rsid w:val="00C801E3"/>
    <w:rsid w:val="00C8036E"/>
    <w:rsid w:val="00C8106C"/>
    <w:rsid w:val="00C82AB5"/>
    <w:rsid w:val="00C82B09"/>
    <w:rsid w:val="00C836E4"/>
    <w:rsid w:val="00C83D9E"/>
    <w:rsid w:val="00C8402D"/>
    <w:rsid w:val="00C8523E"/>
    <w:rsid w:val="00C8531F"/>
    <w:rsid w:val="00C85F2C"/>
    <w:rsid w:val="00C8783C"/>
    <w:rsid w:val="00C90A8B"/>
    <w:rsid w:val="00C9218D"/>
    <w:rsid w:val="00C96CD9"/>
    <w:rsid w:val="00C9747A"/>
    <w:rsid w:val="00C97D9D"/>
    <w:rsid w:val="00CA2550"/>
    <w:rsid w:val="00CA2E22"/>
    <w:rsid w:val="00CA328F"/>
    <w:rsid w:val="00CA5A2C"/>
    <w:rsid w:val="00CA5A4B"/>
    <w:rsid w:val="00CA7041"/>
    <w:rsid w:val="00CB0980"/>
    <w:rsid w:val="00CB0E54"/>
    <w:rsid w:val="00CB0FBF"/>
    <w:rsid w:val="00CB1AC1"/>
    <w:rsid w:val="00CB1B7B"/>
    <w:rsid w:val="00CB2B7E"/>
    <w:rsid w:val="00CB2FD3"/>
    <w:rsid w:val="00CB30BD"/>
    <w:rsid w:val="00CB3CF1"/>
    <w:rsid w:val="00CB4170"/>
    <w:rsid w:val="00CB474B"/>
    <w:rsid w:val="00CB56B1"/>
    <w:rsid w:val="00CB577E"/>
    <w:rsid w:val="00CB64CD"/>
    <w:rsid w:val="00CB67E1"/>
    <w:rsid w:val="00CB7406"/>
    <w:rsid w:val="00CC0715"/>
    <w:rsid w:val="00CC0C78"/>
    <w:rsid w:val="00CC0EA3"/>
    <w:rsid w:val="00CC1046"/>
    <w:rsid w:val="00CC14EA"/>
    <w:rsid w:val="00CC18D2"/>
    <w:rsid w:val="00CC1BC2"/>
    <w:rsid w:val="00CC2317"/>
    <w:rsid w:val="00CC3E26"/>
    <w:rsid w:val="00CC3FE2"/>
    <w:rsid w:val="00CC45B3"/>
    <w:rsid w:val="00CC45F2"/>
    <w:rsid w:val="00CC4686"/>
    <w:rsid w:val="00CC5423"/>
    <w:rsid w:val="00CC5D93"/>
    <w:rsid w:val="00CC6576"/>
    <w:rsid w:val="00CC68A9"/>
    <w:rsid w:val="00CC7914"/>
    <w:rsid w:val="00CC798F"/>
    <w:rsid w:val="00CD0CAA"/>
    <w:rsid w:val="00CD1196"/>
    <w:rsid w:val="00CD1503"/>
    <w:rsid w:val="00CD2046"/>
    <w:rsid w:val="00CD2994"/>
    <w:rsid w:val="00CD2F46"/>
    <w:rsid w:val="00CD3490"/>
    <w:rsid w:val="00CD4619"/>
    <w:rsid w:val="00CD6CC4"/>
    <w:rsid w:val="00CD6D64"/>
    <w:rsid w:val="00CD6FF3"/>
    <w:rsid w:val="00CD7217"/>
    <w:rsid w:val="00CD7689"/>
    <w:rsid w:val="00CD777F"/>
    <w:rsid w:val="00CE011E"/>
    <w:rsid w:val="00CE04FB"/>
    <w:rsid w:val="00CE0955"/>
    <w:rsid w:val="00CE0A77"/>
    <w:rsid w:val="00CE258E"/>
    <w:rsid w:val="00CE3747"/>
    <w:rsid w:val="00CE3771"/>
    <w:rsid w:val="00CE579A"/>
    <w:rsid w:val="00CE5B65"/>
    <w:rsid w:val="00CE6918"/>
    <w:rsid w:val="00CE7BE0"/>
    <w:rsid w:val="00CF0B72"/>
    <w:rsid w:val="00CF4A9D"/>
    <w:rsid w:val="00CF570C"/>
    <w:rsid w:val="00CF5D26"/>
    <w:rsid w:val="00CF65FE"/>
    <w:rsid w:val="00CF6994"/>
    <w:rsid w:val="00CF6DF3"/>
    <w:rsid w:val="00CF74AF"/>
    <w:rsid w:val="00CF7C17"/>
    <w:rsid w:val="00D01DAD"/>
    <w:rsid w:val="00D020AA"/>
    <w:rsid w:val="00D03530"/>
    <w:rsid w:val="00D038E7"/>
    <w:rsid w:val="00D044F7"/>
    <w:rsid w:val="00D050BA"/>
    <w:rsid w:val="00D05F15"/>
    <w:rsid w:val="00D06167"/>
    <w:rsid w:val="00D10630"/>
    <w:rsid w:val="00D1219F"/>
    <w:rsid w:val="00D12373"/>
    <w:rsid w:val="00D12EF5"/>
    <w:rsid w:val="00D134A5"/>
    <w:rsid w:val="00D137D5"/>
    <w:rsid w:val="00D14136"/>
    <w:rsid w:val="00D1445C"/>
    <w:rsid w:val="00D1496D"/>
    <w:rsid w:val="00D14B4B"/>
    <w:rsid w:val="00D14E94"/>
    <w:rsid w:val="00D155C5"/>
    <w:rsid w:val="00D16A24"/>
    <w:rsid w:val="00D17884"/>
    <w:rsid w:val="00D204E7"/>
    <w:rsid w:val="00D2373C"/>
    <w:rsid w:val="00D247E5"/>
    <w:rsid w:val="00D24BB2"/>
    <w:rsid w:val="00D2724C"/>
    <w:rsid w:val="00D30323"/>
    <w:rsid w:val="00D316BF"/>
    <w:rsid w:val="00D32929"/>
    <w:rsid w:val="00D33E08"/>
    <w:rsid w:val="00D34E2E"/>
    <w:rsid w:val="00D35652"/>
    <w:rsid w:val="00D361B7"/>
    <w:rsid w:val="00D365EB"/>
    <w:rsid w:val="00D37206"/>
    <w:rsid w:val="00D37733"/>
    <w:rsid w:val="00D37BD5"/>
    <w:rsid w:val="00D40D45"/>
    <w:rsid w:val="00D41E6F"/>
    <w:rsid w:val="00D42382"/>
    <w:rsid w:val="00D42621"/>
    <w:rsid w:val="00D42CAB"/>
    <w:rsid w:val="00D46A61"/>
    <w:rsid w:val="00D47115"/>
    <w:rsid w:val="00D47D8F"/>
    <w:rsid w:val="00D5169F"/>
    <w:rsid w:val="00D516B7"/>
    <w:rsid w:val="00D51E6B"/>
    <w:rsid w:val="00D52B86"/>
    <w:rsid w:val="00D53CF7"/>
    <w:rsid w:val="00D543D2"/>
    <w:rsid w:val="00D547A8"/>
    <w:rsid w:val="00D54E72"/>
    <w:rsid w:val="00D56877"/>
    <w:rsid w:val="00D56A50"/>
    <w:rsid w:val="00D57793"/>
    <w:rsid w:val="00D619F6"/>
    <w:rsid w:val="00D62B8D"/>
    <w:rsid w:val="00D64438"/>
    <w:rsid w:val="00D64ADE"/>
    <w:rsid w:val="00D64E04"/>
    <w:rsid w:val="00D66DD8"/>
    <w:rsid w:val="00D66F3B"/>
    <w:rsid w:val="00D66F46"/>
    <w:rsid w:val="00D670D5"/>
    <w:rsid w:val="00D67989"/>
    <w:rsid w:val="00D7061B"/>
    <w:rsid w:val="00D70787"/>
    <w:rsid w:val="00D713D9"/>
    <w:rsid w:val="00D72371"/>
    <w:rsid w:val="00D73500"/>
    <w:rsid w:val="00D744BD"/>
    <w:rsid w:val="00D7478F"/>
    <w:rsid w:val="00D7530B"/>
    <w:rsid w:val="00D76AC1"/>
    <w:rsid w:val="00D76F9D"/>
    <w:rsid w:val="00D7768B"/>
    <w:rsid w:val="00D8022B"/>
    <w:rsid w:val="00D80DA4"/>
    <w:rsid w:val="00D811B8"/>
    <w:rsid w:val="00D812BA"/>
    <w:rsid w:val="00D835F2"/>
    <w:rsid w:val="00D8486B"/>
    <w:rsid w:val="00D859D7"/>
    <w:rsid w:val="00D863DC"/>
    <w:rsid w:val="00D874E5"/>
    <w:rsid w:val="00D8756A"/>
    <w:rsid w:val="00D87EFD"/>
    <w:rsid w:val="00D90404"/>
    <w:rsid w:val="00D9062D"/>
    <w:rsid w:val="00D9086D"/>
    <w:rsid w:val="00D91BE9"/>
    <w:rsid w:val="00D91C0C"/>
    <w:rsid w:val="00D91D5B"/>
    <w:rsid w:val="00D954B5"/>
    <w:rsid w:val="00D97703"/>
    <w:rsid w:val="00D97C2B"/>
    <w:rsid w:val="00DA01AC"/>
    <w:rsid w:val="00DA01CE"/>
    <w:rsid w:val="00DA0CAA"/>
    <w:rsid w:val="00DA141F"/>
    <w:rsid w:val="00DA1E52"/>
    <w:rsid w:val="00DA26DE"/>
    <w:rsid w:val="00DA2F88"/>
    <w:rsid w:val="00DA3058"/>
    <w:rsid w:val="00DA3BAC"/>
    <w:rsid w:val="00DA7662"/>
    <w:rsid w:val="00DA7DBF"/>
    <w:rsid w:val="00DB0857"/>
    <w:rsid w:val="00DB27A3"/>
    <w:rsid w:val="00DB3285"/>
    <w:rsid w:val="00DB36F7"/>
    <w:rsid w:val="00DB4092"/>
    <w:rsid w:val="00DB4177"/>
    <w:rsid w:val="00DB5F31"/>
    <w:rsid w:val="00DB6401"/>
    <w:rsid w:val="00DB6D6D"/>
    <w:rsid w:val="00DB7B9C"/>
    <w:rsid w:val="00DC057F"/>
    <w:rsid w:val="00DC0D6D"/>
    <w:rsid w:val="00DC2DD1"/>
    <w:rsid w:val="00DC39B0"/>
    <w:rsid w:val="00DC4104"/>
    <w:rsid w:val="00DC59BC"/>
    <w:rsid w:val="00DC68E3"/>
    <w:rsid w:val="00DC7F6B"/>
    <w:rsid w:val="00DD0525"/>
    <w:rsid w:val="00DD057C"/>
    <w:rsid w:val="00DD0C3C"/>
    <w:rsid w:val="00DD1FB9"/>
    <w:rsid w:val="00DD322E"/>
    <w:rsid w:val="00DD4844"/>
    <w:rsid w:val="00DD4EB5"/>
    <w:rsid w:val="00DD62C7"/>
    <w:rsid w:val="00DE0D2E"/>
    <w:rsid w:val="00DE12AD"/>
    <w:rsid w:val="00DE14C2"/>
    <w:rsid w:val="00DE1DA2"/>
    <w:rsid w:val="00DE2169"/>
    <w:rsid w:val="00DE3186"/>
    <w:rsid w:val="00DE437A"/>
    <w:rsid w:val="00DE476E"/>
    <w:rsid w:val="00DE4A25"/>
    <w:rsid w:val="00DE4DE4"/>
    <w:rsid w:val="00DE5885"/>
    <w:rsid w:val="00DE65E0"/>
    <w:rsid w:val="00DE73E8"/>
    <w:rsid w:val="00DF0592"/>
    <w:rsid w:val="00DF1665"/>
    <w:rsid w:val="00DF2B0C"/>
    <w:rsid w:val="00DF3A22"/>
    <w:rsid w:val="00DF3BDA"/>
    <w:rsid w:val="00DF3CC1"/>
    <w:rsid w:val="00DF441C"/>
    <w:rsid w:val="00DF4701"/>
    <w:rsid w:val="00DF5151"/>
    <w:rsid w:val="00DF5222"/>
    <w:rsid w:val="00DF6499"/>
    <w:rsid w:val="00DF7875"/>
    <w:rsid w:val="00E00B0C"/>
    <w:rsid w:val="00E0120E"/>
    <w:rsid w:val="00E0126D"/>
    <w:rsid w:val="00E02A92"/>
    <w:rsid w:val="00E035FC"/>
    <w:rsid w:val="00E042A6"/>
    <w:rsid w:val="00E0484B"/>
    <w:rsid w:val="00E04D4C"/>
    <w:rsid w:val="00E05087"/>
    <w:rsid w:val="00E05F23"/>
    <w:rsid w:val="00E06A6F"/>
    <w:rsid w:val="00E06E85"/>
    <w:rsid w:val="00E078DF"/>
    <w:rsid w:val="00E1028C"/>
    <w:rsid w:val="00E1115F"/>
    <w:rsid w:val="00E11236"/>
    <w:rsid w:val="00E12991"/>
    <w:rsid w:val="00E13A57"/>
    <w:rsid w:val="00E13D67"/>
    <w:rsid w:val="00E13DF5"/>
    <w:rsid w:val="00E13EDD"/>
    <w:rsid w:val="00E140D2"/>
    <w:rsid w:val="00E14348"/>
    <w:rsid w:val="00E14A79"/>
    <w:rsid w:val="00E14BEE"/>
    <w:rsid w:val="00E14EF2"/>
    <w:rsid w:val="00E1553A"/>
    <w:rsid w:val="00E15D0E"/>
    <w:rsid w:val="00E169E5"/>
    <w:rsid w:val="00E1733A"/>
    <w:rsid w:val="00E175BE"/>
    <w:rsid w:val="00E200A2"/>
    <w:rsid w:val="00E20665"/>
    <w:rsid w:val="00E206B9"/>
    <w:rsid w:val="00E20A43"/>
    <w:rsid w:val="00E20EDD"/>
    <w:rsid w:val="00E2102F"/>
    <w:rsid w:val="00E21D5A"/>
    <w:rsid w:val="00E21F21"/>
    <w:rsid w:val="00E22A4C"/>
    <w:rsid w:val="00E23804"/>
    <w:rsid w:val="00E260D8"/>
    <w:rsid w:val="00E26559"/>
    <w:rsid w:val="00E27089"/>
    <w:rsid w:val="00E30B25"/>
    <w:rsid w:val="00E31915"/>
    <w:rsid w:val="00E327E1"/>
    <w:rsid w:val="00E32D0F"/>
    <w:rsid w:val="00E3323C"/>
    <w:rsid w:val="00E33A5A"/>
    <w:rsid w:val="00E33D52"/>
    <w:rsid w:val="00E3407E"/>
    <w:rsid w:val="00E34C1D"/>
    <w:rsid w:val="00E35355"/>
    <w:rsid w:val="00E3560C"/>
    <w:rsid w:val="00E35C22"/>
    <w:rsid w:val="00E367DB"/>
    <w:rsid w:val="00E36C1C"/>
    <w:rsid w:val="00E403DD"/>
    <w:rsid w:val="00E418BD"/>
    <w:rsid w:val="00E42338"/>
    <w:rsid w:val="00E4262B"/>
    <w:rsid w:val="00E43AF5"/>
    <w:rsid w:val="00E43F99"/>
    <w:rsid w:val="00E459F5"/>
    <w:rsid w:val="00E45D11"/>
    <w:rsid w:val="00E45FE4"/>
    <w:rsid w:val="00E46199"/>
    <w:rsid w:val="00E47BE9"/>
    <w:rsid w:val="00E530C9"/>
    <w:rsid w:val="00E530E6"/>
    <w:rsid w:val="00E53140"/>
    <w:rsid w:val="00E540CA"/>
    <w:rsid w:val="00E5483D"/>
    <w:rsid w:val="00E548A8"/>
    <w:rsid w:val="00E556AA"/>
    <w:rsid w:val="00E56D78"/>
    <w:rsid w:val="00E5756A"/>
    <w:rsid w:val="00E60079"/>
    <w:rsid w:val="00E60A0A"/>
    <w:rsid w:val="00E6148C"/>
    <w:rsid w:val="00E62F1F"/>
    <w:rsid w:val="00E63803"/>
    <w:rsid w:val="00E64342"/>
    <w:rsid w:val="00E64FA3"/>
    <w:rsid w:val="00E653D4"/>
    <w:rsid w:val="00E656DC"/>
    <w:rsid w:val="00E65F78"/>
    <w:rsid w:val="00E6721C"/>
    <w:rsid w:val="00E67A84"/>
    <w:rsid w:val="00E67AA7"/>
    <w:rsid w:val="00E70010"/>
    <w:rsid w:val="00E707B5"/>
    <w:rsid w:val="00E70BA9"/>
    <w:rsid w:val="00E717B8"/>
    <w:rsid w:val="00E7213E"/>
    <w:rsid w:val="00E7290A"/>
    <w:rsid w:val="00E730A2"/>
    <w:rsid w:val="00E76867"/>
    <w:rsid w:val="00E771BA"/>
    <w:rsid w:val="00E8018C"/>
    <w:rsid w:val="00E80CEA"/>
    <w:rsid w:val="00E84726"/>
    <w:rsid w:val="00E84938"/>
    <w:rsid w:val="00E84EC0"/>
    <w:rsid w:val="00E85438"/>
    <w:rsid w:val="00E85DF6"/>
    <w:rsid w:val="00E866CA"/>
    <w:rsid w:val="00E87070"/>
    <w:rsid w:val="00E90047"/>
    <w:rsid w:val="00E90B19"/>
    <w:rsid w:val="00E930DA"/>
    <w:rsid w:val="00E94F90"/>
    <w:rsid w:val="00E95AFD"/>
    <w:rsid w:val="00E966A8"/>
    <w:rsid w:val="00E96BFA"/>
    <w:rsid w:val="00E97418"/>
    <w:rsid w:val="00EA07DA"/>
    <w:rsid w:val="00EA0C45"/>
    <w:rsid w:val="00EA2D83"/>
    <w:rsid w:val="00EA331D"/>
    <w:rsid w:val="00EA3557"/>
    <w:rsid w:val="00EA49DB"/>
    <w:rsid w:val="00EA592F"/>
    <w:rsid w:val="00EA67D7"/>
    <w:rsid w:val="00EA7F9C"/>
    <w:rsid w:val="00EB09D9"/>
    <w:rsid w:val="00EB2B27"/>
    <w:rsid w:val="00EB2EF7"/>
    <w:rsid w:val="00EB31DF"/>
    <w:rsid w:val="00EB3807"/>
    <w:rsid w:val="00EB3D6C"/>
    <w:rsid w:val="00EB4215"/>
    <w:rsid w:val="00EB45AF"/>
    <w:rsid w:val="00EB4680"/>
    <w:rsid w:val="00EB4B44"/>
    <w:rsid w:val="00EB591A"/>
    <w:rsid w:val="00EB6F20"/>
    <w:rsid w:val="00EC0E2C"/>
    <w:rsid w:val="00EC128A"/>
    <w:rsid w:val="00EC3362"/>
    <w:rsid w:val="00EC372C"/>
    <w:rsid w:val="00EC4444"/>
    <w:rsid w:val="00EC56E4"/>
    <w:rsid w:val="00ED0A90"/>
    <w:rsid w:val="00ED1773"/>
    <w:rsid w:val="00ED18D6"/>
    <w:rsid w:val="00ED1D82"/>
    <w:rsid w:val="00ED25C5"/>
    <w:rsid w:val="00ED25F5"/>
    <w:rsid w:val="00ED39A7"/>
    <w:rsid w:val="00ED3BDD"/>
    <w:rsid w:val="00ED43B7"/>
    <w:rsid w:val="00ED4B32"/>
    <w:rsid w:val="00ED5C55"/>
    <w:rsid w:val="00ED702D"/>
    <w:rsid w:val="00ED7CFD"/>
    <w:rsid w:val="00EE0187"/>
    <w:rsid w:val="00EE11FC"/>
    <w:rsid w:val="00EE34A8"/>
    <w:rsid w:val="00EE3E89"/>
    <w:rsid w:val="00EE404A"/>
    <w:rsid w:val="00EE59F6"/>
    <w:rsid w:val="00EE662D"/>
    <w:rsid w:val="00EE761F"/>
    <w:rsid w:val="00EF0BA0"/>
    <w:rsid w:val="00EF1216"/>
    <w:rsid w:val="00EF37B3"/>
    <w:rsid w:val="00EF3A08"/>
    <w:rsid w:val="00EF3EBF"/>
    <w:rsid w:val="00EF4828"/>
    <w:rsid w:val="00EF4B30"/>
    <w:rsid w:val="00EF50EE"/>
    <w:rsid w:val="00EF688A"/>
    <w:rsid w:val="00EF75F6"/>
    <w:rsid w:val="00EF7D01"/>
    <w:rsid w:val="00EF7E60"/>
    <w:rsid w:val="00F00267"/>
    <w:rsid w:val="00F004C0"/>
    <w:rsid w:val="00F01AC0"/>
    <w:rsid w:val="00F022DC"/>
    <w:rsid w:val="00F0315E"/>
    <w:rsid w:val="00F03267"/>
    <w:rsid w:val="00F04D89"/>
    <w:rsid w:val="00F0513A"/>
    <w:rsid w:val="00F056BE"/>
    <w:rsid w:val="00F06356"/>
    <w:rsid w:val="00F063EE"/>
    <w:rsid w:val="00F06785"/>
    <w:rsid w:val="00F06D04"/>
    <w:rsid w:val="00F06EE9"/>
    <w:rsid w:val="00F06FBB"/>
    <w:rsid w:val="00F07FEA"/>
    <w:rsid w:val="00F103FE"/>
    <w:rsid w:val="00F10D79"/>
    <w:rsid w:val="00F115D3"/>
    <w:rsid w:val="00F1311D"/>
    <w:rsid w:val="00F14B0B"/>
    <w:rsid w:val="00F14EEE"/>
    <w:rsid w:val="00F15091"/>
    <w:rsid w:val="00F16410"/>
    <w:rsid w:val="00F1666C"/>
    <w:rsid w:val="00F1712F"/>
    <w:rsid w:val="00F1788C"/>
    <w:rsid w:val="00F20A13"/>
    <w:rsid w:val="00F219BF"/>
    <w:rsid w:val="00F21D12"/>
    <w:rsid w:val="00F22BBF"/>
    <w:rsid w:val="00F22C17"/>
    <w:rsid w:val="00F236F3"/>
    <w:rsid w:val="00F23C27"/>
    <w:rsid w:val="00F2402E"/>
    <w:rsid w:val="00F24443"/>
    <w:rsid w:val="00F24B51"/>
    <w:rsid w:val="00F25B56"/>
    <w:rsid w:val="00F25C2B"/>
    <w:rsid w:val="00F2621D"/>
    <w:rsid w:val="00F271A5"/>
    <w:rsid w:val="00F27E14"/>
    <w:rsid w:val="00F302E7"/>
    <w:rsid w:val="00F30A02"/>
    <w:rsid w:val="00F32AFC"/>
    <w:rsid w:val="00F334CD"/>
    <w:rsid w:val="00F33587"/>
    <w:rsid w:val="00F341B1"/>
    <w:rsid w:val="00F35739"/>
    <w:rsid w:val="00F357E5"/>
    <w:rsid w:val="00F35A15"/>
    <w:rsid w:val="00F36357"/>
    <w:rsid w:val="00F36478"/>
    <w:rsid w:val="00F364C7"/>
    <w:rsid w:val="00F366DA"/>
    <w:rsid w:val="00F3673C"/>
    <w:rsid w:val="00F372D5"/>
    <w:rsid w:val="00F37DDA"/>
    <w:rsid w:val="00F404D6"/>
    <w:rsid w:val="00F413E3"/>
    <w:rsid w:val="00F41757"/>
    <w:rsid w:val="00F41D14"/>
    <w:rsid w:val="00F4261B"/>
    <w:rsid w:val="00F42CBB"/>
    <w:rsid w:val="00F42D09"/>
    <w:rsid w:val="00F443CB"/>
    <w:rsid w:val="00F44E09"/>
    <w:rsid w:val="00F451B0"/>
    <w:rsid w:val="00F46D77"/>
    <w:rsid w:val="00F513FD"/>
    <w:rsid w:val="00F51931"/>
    <w:rsid w:val="00F51B14"/>
    <w:rsid w:val="00F52AAE"/>
    <w:rsid w:val="00F52DD5"/>
    <w:rsid w:val="00F5306B"/>
    <w:rsid w:val="00F535E7"/>
    <w:rsid w:val="00F53D14"/>
    <w:rsid w:val="00F552D4"/>
    <w:rsid w:val="00F556EA"/>
    <w:rsid w:val="00F566AC"/>
    <w:rsid w:val="00F57154"/>
    <w:rsid w:val="00F619FC"/>
    <w:rsid w:val="00F62082"/>
    <w:rsid w:val="00F62FFA"/>
    <w:rsid w:val="00F656CF"/>
    <w:rsid w:val="00F6620A"/>
    <w:rsid w:val="00F662BD"/>
    <w:rsid w:val="00F66A44"/>
    <w:rsid w:val="00F677C2"/>
    <w:rsid w:val="00F67C95"/>
    <w:rsid w:val="00F706B2"/>
    <w:rsid w:val="00F70812"/>
    <w:rsid w:val="00F71E14"/>
    <w:rsid w:val="00F728B0"/>
    <w:rsid w:val="00F72E11"/>
    <w:rsid w:val="00F73C2C"/>
    <w:rsid w:val="00F74409"/>
    <w:rsid w:val="00F748D7"/>
    <w:rsid w:val="00F74C49"/>
    <w:rsid w:val="00F75234"/>
    <w:rsid w:val="00F77F8C"/>
    <w:rsid w:val="00F81481"/>
    <w:rsid w:val="00F82303"/>
    <w:rsid w:val="00F8431A"/>
    <w:rsid w:val="00F84687"/>
    <w:rsid w:val="00F84FB9"/>
    <w:rsid w:val="00F85319"/>
    <w:rsid w:val="00F85C47"/>
    <w:rsid w:val="00F86405"/>
    <w:rsid w:val="00F86C23"/>
    <w:rsid w:val="00F877F7"/>
    <w:rsid w:val="00F87C17"/>
    <w:rsid w:val="00F9076D"/>
    <w:rsid w:val="00F92FD3"/>
    <w:rsid w:val="00F93E75"/>
    <w:rsid w:val="00F95562"/>
    <w:rsid w:val="00F959BE"/>
    <w:rsid w:val="00F97E35"/>
    <w:rsid w:val="00FA116A"/>
    <w:rsid w:val="00FA118A"/>
    <w:rsid w:val="00FA12F8"/>
    <w:rsid w:val="00FA2622"/>
    <w:rsid w:val="00FA2EA7"/>
    <w:rsid w:val="00FA3113"/>
    <w:rsid w:val="00FA3F5A"/>
    <w:rsid w:val="00FA5311"/>
    <w:rsid w:val="00FA7561"/>
    <w:rsid w:val="00FA7AF3"/>
    <w:rsid w:val="00FA7DA4"/>
    <w:rsid w:val="00FA7DA7"/>
    <w:rsid w:val="00FB134D"/>
    <w:rsid w:val="00FB1AE8"/>
    <w:rsid w:val="00FB39C6"/>
    <w:rsid w:val="00FB3E19"/>
    <w:rsid w:val="00FB48BA"/>
    <w:rsid w:val="00FB55F9"/>
    <w:rsid w:val="00FB6845"/>
    <w:rsid w:val="00FC03B3"/>
    <w:rsid w:val="00FC0EB8"/>
    <w:rsid w:val="00FC3602"/>
    <w:rsid w:val="00FC3CC6"/>
    <w:rsid w:val="00FC420F"/>
    <w:rsid w:val="00FC5824"/>
    <w:rsid w:val="00FC59A3"/>
    <w:rsid w:val="00FC60DF"/>
    <w:rsid w:val="00FC65ED"/>
    <w:rsid w:val="00FC6904"/>
    <w:rsid w:val="00FC6CDF"/>
    <w:rsid w:val="00FC7DFF"/>
    <w:rsid w:val="00FD0AC8"/>
    <w:rsid w:val="00FD0E22"/>
    <w:rsid w:val="00FD121F"/>
    <w:rsid w:val="00FD134C"/>
    <w:rsid w:val="00FD15F8"/>
    <w:rsid w:val="00FD20BC"/>
    <w:rsid w:val="00FD3430"/>
    <w:rsid w:val="00FD372B"/>
    <w:rsid w:val="00FD421A"/>
    <w:rsid w:val="00FD6EF5"/>
    <w:rsid w:val="00FD72C2"/>
    <w:rsid w:val="00FD7CE9"/>
    <w:rsid w:val="00FE0929"/>
    <w:rsid w:val="00FE1F07"/>
    <w:rsid w:val="00FE35C9"/>
    <w:rsid w:val="00FE4038"/>
    <w:rsid w:val="00FE427C"/>
    <w:rsid w:val="00FE6439"/>
    <w:rsid w:val="00FE7C05"/>
    <w:rsid w:val="00FF0002"/>
    <w:rsid w:val="00FF0530"/>
    <w:rsid w:val="00FF0DB8"/>
    <w:rsid w:val="00FF12E9"/>
    <w:rsid w:val="00FF1E1D"/>
    <w:rsid w:val="00FF1F2E"/>
    <w:rsid w:val="00FF28CE"/>
    <w:rsid w:val="00FF2CD1"/>
    <w:rsid w:val="00FF2F31"/>
    <w:rsid w:val="00FF3733"/>
    <w:rsid w:val="00FF430E"/>
    <w:rsid w:val="00FF5205"/>
    <w:rsid w:val="00FF5BC1"/>
    <w:rsid w:val="00FF6B61"/>
    <w:rsid w:val="00FF73E2"/>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BBDDF1"/>
  <w15:docId w15:val="{D6C3A57A-C572-4A1B-97EB-4B93D271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5C22"/>
    <w:pPr>
      <w:spacing w:after="0" w:line="240" w:lineRule="auto"/>
    </w:pPr>
    <w:rPr>
      <w:sz w:val="20"/>
    </w:rPr>
  </w:style>
  <w:style w:type="paragraph" w:styleId="Heading1">
    <w:name w:val="heading 1"/>
    <w:basedOn w:val="TOC1"/>
    <w:next w:val="TOC1"/>
    <w:link w:val="Heading1Char"/>
    <w:uiPriority w:val="9"/>
    <w:qFormat/>
    <w:rsid w:val="007E2DFC"/>
    <w:pPr>
      <w:keepNext/>
      <w:keepLines/>
      <w:numPr>
        <w:numId w:val="14"/>
      </w:numPr>
      <w:outlineLvl w:val="0"/>
    </w:pPr>
    <w:rPr>
      <w:rFonts w:ascii="Trebuchet MS" w:eastAsiaTheme="majorEastAsia" w:hAnsi="Trebuchet MS" w:cstheme="majorBidi"/>
      <w:bCs/>
      <w:sz w:val="28"/>
      <w:szCs w:val="28"/>
    </w:rPr>
  </w:style>
  <w:style w:type="paragraph" w:styleId="Heading2">
    <w:name w:val="heading 2"/>
    <w:basedOn w:val="TOC2"/>
    <w:next w:val="TOC2"/>
    <w:link w:val="Heading2Char"/>
    <w:uiPriority w:val="9"/>
    <w:unhideWhenUsed/>
    <w:qFormat/>
    <w:rsid w:val="007E2DFC"/>
    <w:pPr>
      <w:keepNext/>
      <w:keepLines/>
      <w:numPr>
        <w:ilvl w:val="1"/>
        <w:numId w:val="14"/>
      </w:numPr>
      <w:tabs>
        <w:tab w:val="clear" w:pos="9530"/>
      </w:tabs>
      <w:outlineLvl w:val="1"/>
    </w:pPr>
    <w:rPr>
      <w:rFonts w:ascii="Trebuchet MS" w:eastAsiaTheme="majorEastAsia" w:hAnsi="Trebuchet MS" w:cstheme="majorBidi"/>
      <w:b/>
      <w:bCs/>
      <w:i/>
      <w:color w:val="174A7C"/>
      <w:sz w:val="26"/>
      <w:szCs w:val="26"/>
    </w:rPr>
  </w:style>
  <w:style w:type="paragraph" w:styleId="Heading3">
    <w:name w:val="heading 3"/>
    <w:basedOn w:val="Normal"/>
    <w:next w:val="Normal"/>
    <w:link w:val="Heading3Char"/>
    <w:uiPriority w:val="9"/>
    <w:unhideWhenUsed/>
    <w:qFormat/>
    <w:rsid w:val="007E2DFC"/>
    <w:pPr>
      <w:keepNext/>
      <w:keepLines/>
      <w:numPr>
        <w:numId w:val="15"/>
      </w:numPr>
      <w:spacing w:line="360" w:lineRule="auto"/>
      <w:ind w:left="360"/>
      <w:outlineLvl w:val="2"/>
    </w:pPr>
    <w:rPr>
      <w:rFonts w:ascii="Trebuchet MS" w:eastAsiaTheme="majorEastAsia" w:hAnsi="Trebuchet MS" w:cstheme="majorBidi"/>
      <w:b/>
      <w:bCs/>
      <w:color w:val="11375C"/>
      <w:sz w:val="28"/>
    </w:rPr>
  </w:style>
  <w:style w:type="paragraph" w:styleId="Heading4">
    <w:name w:val="heading 4"/>
    <w:basedOn w:val="Normal"/>
    <w:next w:val="Normal"/>
    <w:link w:val="Heading4Char"/>
    <w:uiPriority w:val="9"/>
    <w:semiHidden/>
    <w:unhideWhenUsed/>
    <w:qFormat/>
    <w:rsid w:val="00F341B1"/>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41B1"/>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41B1"/>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41B1"/>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41B1"/>
    <w:pPr>
      <w:keepNext/>
      <w:keepLines/>
      <w:numPr>
        <w:ilvl w:val="7"/>
        <w:numId w:val="1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341B1"/>
    <w:pPr>
      <w:keepNext/>
      <w:keepLines/>
      <w:numPr>
        <w:ilvl w:val="8"/>
        <w:numId w:val="1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1BF"/>
    <w:pPr>
      <w:tabs>
        <w:tab w:val="center" w:pos="4680"/>
        <w:tab w:val="right" w:pos="9360"/>
      </w:tabs>
    </w:pPr>
  </w:style>
  <w:style w:type="character" w:customStyle="1" w:styleId="HeaderChar">
    <w:name w:val="Header Char"/>
    <w:basedOn w:val="DefaultParagraphFont"/>
    <w:link w:val="Header"/>
    <w:uiPriority w:val="99"/>
    <w:rsid w:val="005231BF"/>
  </w:style>
  <w:style w:type="paragraph" w:styleId="Footer">
    <w:name w:val="footer"/>
    <w:basedOn w:val="Normal"/>
    <w:link w:val="FooterChar"/>
    <w:uiPriority w:val="99"/>
    <w:unhideWhenUsed/>
    <w:rsid w:val="005231BF"/>
    <w:pPr>
      <w:tabs>
        <w:tab w:val="center" w:pos="4680"/>
        <w:tab w:val="right" w:pos="9360"/>
      </w:tabs>
    </w:pPr>
  </w:style>
  <w:style w:type="character" w:customStyle="1" w:styleId="FooterChar">
    <w:name w:val="Footer Char"/>
    <w:basedOn w:val="DefaultParagraphFont"/>
    <w:link w:val="Footer"/>
    <w:uiPriority w:val="99"/>
    <w:rsid w:val="005231BF"/>
  </w:style>
  <w:style w:type="table" w:styleId="TableGrid">
    <w:name w:val="Table Grid"/>
    <w:basedOn w:val="TableNormal"/>
    <w:uiPriority w:val="59"/>
    <w:rsid w:val="001B79C5"/>
    <w:pPr>
      <w:spacing w:after="0" w:line="240" w:lineRule="auto"/>
    </w:p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cPr>
      <w:shd w:val="clear" w:color="auto" w:fill="FFFFFF" w:themeFill="background1"/>
    </w:tcPr>
  </w:style>
  <w:style w:type="paragraph" w:styleId="BalloonText">
    <w:name w:val="Balloon Text"/>
    <w:basedOn w:val="Normal"/>
    <w:link w:val="BalloonTextChar"/>
    <w:uiPriority w:val="99"/>
    <w:semiHidden/>
    <w:unhideWhenUsed/>
    <w:rsid w:val="00D56877"/>
    <w:rPr>
      <w:rFonts w:ascii="Tahoma" w:hAnsi="Tahoma" w:cs="Tahoma"/>
      <w:sz w:val="16"/>
      <w:szCs w:val="16"/>
    </w:rPr>
  </w:style>
  <w:style w:type="character" w:customStyle="1" w:styleId="BalloonTextChar">
    <w:name w:val="Balloon Text Char"/>
    <w:basedOn w:val="DefaultParagraphFont"/>
    <w:link w:val="BalloonText"/>
    <w:uiPriority w:val="99"/>
    <w:semiHidden/>
    <w:rsid w:val="00D56877"/>
    <w:rPr>
      <w:rFonts w:ascii="Tahoma" w:hAnsi="Tahoma" w:cs="Tahoma"/>
      <w:sz w:val="16"/>
      <w:szCs w:val="16"/>
    </w:rPr>
  </w:style>
  <w:style w:type="character" w:customStyle="1" w:styleId="Heading1Char">
    <w:name w:val="Heading 1 Char"/>
    <w:basedOn w:val="DefaultParagraphFont"/>
    <w:link w:val="Heading1"/>
    <w:uiPriority w:val="9"/>
    <w:rsid w:val="007E2DFC"/>
    <w:rPr>
      <w:rFonts w:ascii="Trebuchet MS" w:eastAsiaTheme="majorEastAsia" w:hAnsi="Trebuchet MS" w:cstheme="majorBidi"/>
      <w:b/>
      <w:bCs/>
      <w:color w:val="11375C"/>
      <w:sz w:val="28"/>
      <w:szCs w:val="28"/>
    </w:rPr>
  </w:style>
  <w:style w:type="character" w:customStyle="1" w:styleId="Heading2Char">
    <w:name w:val="Heading 2 Char"/>
    <w:basedOn w:val="DefaultParagraphFont"/>
    <w:link w:val="Heading2"/>
    <w:uiPriority w:val="9"/>
    <w:rsid w:val="007E2DFC"/>
    <w:rPr>
      <w:rFonts w:ascii="Trebuchet MS" w:eastAsiaTheme="majorEastAsia" w:hAnsi="Trebuchet MS" w:cstheme="majorBidi"/>
      <w:b/>
      <w:bCs/>
      <w:i/>
      <w:color w:val="174A7C"/>
      <w:sz w:val="26"/>
      <w:szCs w:val="26"/>
    </w:rPr>
  </w:style>
  <w:style w:type="paragraph" w:styleId="NoSpacing">
    <w:name w:val="No Spacing"/>
    <w:link w:val="NoSpacingChar"/>
    <w:uiPriority w:val="1"/>
    <w:qFormat/>
    <w:rsid w:val="001B6162"/>
    <w:pPr>
      <w:spacing w:after="0" w:line="240" w:lineRule="auto"/>
    </w:pPr>
    <w:rPr>
      <w:rFonts w:eastAsiaTheme="minorEastAsia"/>
    </w:rPr>
  </w:style>
  <w:style w:type="character" w:customStyle="1" w:styleId="NoSpacingChar">
    <w:name w:val="No Spacing Char"/>
    <w:basedOn w:val="DefaultParagraphFont"/>
    <w:link w:val="NoSpacing"/>
    <w:uiPriority w:val="1"/>
    <w:rsid w:val="001B6162"/>
    <w:rPr>
      <w:rFonts w:eastAsiaTheme="minorEastAsia"/>
    </w:rPr>
  </w:style>
  <w:style w:type="paragraph" w:styleId="ListParagraph">
    <w:name w:val="List Paragraph"/>
    <w:basedOn w:val="Normal"/>
    <w:link w:val="ListParagraphChar"/>
    <w:uiPriority w:val="34"/>
    <w:qFormat/>
    <w:rsid w:val="000A514B"/>
    <w:pPr>
      <w:ind w:left="720"/>
      <w:contextualSpacing/>
    </w:pPr>
  </w:style>
  <w:style w:type="paragraph" w:customStyle="1" w:styleId="TLASummary">
    <w:name w:val="TLA_Summary"/>
    <w:basedOn w:val="Normal"/>
    <w:link w:val="TLASummaryChar"/>
    <w:qFormat/>
    <w:rsid w:val="00CB577E"/>
    <w:rPr>
      <w:rFonts w:ascii="Trebuchet MS" w:hAnsi="Trebuchet MS"/>
      <w:b/>
      <w:color w:val="FFFFFF" w:themeColor="background1"/>
      <w:szCs w:val="40"/>
    </w:rPr>
  </w:style>
  <w:style w:type="paragraph" w:customStyle="1" w:styleId="TLASummaryA">
    <w:name w:val="TLA_SummaryA"/>
    <w:basedOn w:val="ListParagraph"/>
    <w:link w:val="TLASummaryAChar"/>
    <w:qFormat/>
    <w:rsid w:val="00CC1046"/>
    <w:pPr>
      <w:tabs>
        <w:tab w:val="left" w:pos="540"/>
      </w:tabs>
      <w:ind w:left="0"/>
    </w:pPr>
    <w:rPr>
      <w:rFonts w:ascii="Trebuchet MS" w:hAnsi="Trebuchet MS"/>
      <w:b/>
      <w:color w:val="11375C"/>
      <w:sz w:val="28"/>
      <w:szCs w:val="32"/>
    </w:rPr>
  </w:style>
  <w:style w:type="character" w:customStyle="1" w:styleId="TLASummaryChar">
    <w:name w:val="TLA_Summary Char"/>
    <w:basedOn w:val="DefaultParagraphFont"/>
    <w:link w:val="TLASummary"/>
    <w:rsid w:val="00CB577E"/>
    <w:rPr>
      <w:rFonts w:ascii="Trebuchet MS" w:hAnsi="Trebuchet MS"/>
      <w:b/>
      <w:color w:val="FFFFFF" w:themeColor="background1"/>
      <w:sz w:val="20"/>
      <w:szCs w:val="40"/>
    </w:rPr>
  </w:style>
  <w:style w:type="paragraph" w:customStyle="1" w:styleId="TLASummaryA13">
    <w:name w:val="TLA_SummaryA13"/>
    <w:basedOn w:val="Normal"/>
    <w:link w:val="TLASummaryA13Char"/>
    <w:qFormat/>
    <w:rsid w:val="00B45377"/>
    <w:pPr>
      <w:spacing w:after="120"/>
    </w:pPr>
    <w:rPr>
      <w:b/>
      <w:sz w:val="26"/>
      <w:szCs w:val="26"/>
    </w:rPr>
  </w:style>
  <w:style w:type="character" w:customStyle="1" w:styleId="ListParagraphChar">
    <w:name w:val="List Paragraph Char"/>
    <w:basedOn w:val="DefaultParagraphFont"/>
    <w:link w:val="ListParagraph"/>
    <w:uiPriority w:val="34"/>
    <w:rsid w:val="00B45377"/>
  </w:style>
  <w:style w:type="character" w:customStyle="1" w:styleId="TLASummaryAChar">
    <w:name w:val="TLA_SummaryA Char"/>
    <w:basedOn w:val="ListParagraphChar"/>
    <w:link w:val="TLASummaryA"/>
    <w:rsid w:val="00CC1046"/>
    <w:rPr>
      <w:rFonts w:ascii="Trebuchet MS" w:hAnsi="Trebuchet MS"/>
      <w:b/>
      <w:color w:val="11375C"/>
      <w:sz w:val="28"/>
      <w:szCs w:val="32"/>
    </w:rPr>
  </w:style>
  <w:style w:type="character" w:customStyle="1" w:styleId="Heading3Char">
    <w:name w:val="Heading 3 Char"/>
    <w:basedOn w:val="DefaultParagraphFont"/>
    <w:link w:val="Heading3"/>
    <w:uiPriority w:val="9"/>
    <w:rsid w:val="007E2DFC"/>
    <w:rPr>
      <w:rFonts w:ascii="Trebuchet MS" w:eastAsiaTheme="majorEastAsia" w:hAnsi="Trebuchet MS" w:cstheme="majorBidi"/>
      <w:b/>
      <w:bCs/>
      <w:color w:val="11375C"/>
      <w:sz w:val="28"/>
    </w:rPr>
  </w:style>
  <w:style w:type="character" w:customStyle="1" w:styleId="TLASummaryA13Char">
    <w:name w:val="TLA_SummaryA13 Char"/>
    <w:basedOn w:val="DefaultParagraphFont"/>
    <w:link w:val="TLASummaryA13"/>
    <w:rsid w:val="00B45377"/>
    <w:rPr>
      <w:rFonts w:ascii="Arial" w:hAnsi="Arial" w:cs="Arial"/>
      <w:b/>
      <w:sz w:val="26"/>
      <w:szCs w:val="26"/>
    </w:rPr>
  </w:style>
  <w:style w:type="paragraph" w:styleId="TOC1">
    <w:name w:val="toc 1"/>
    <w:basedOn w:val="Normal"/>
    <w:next w:val="Normal"/>
    <w:link w:val="TOC1Char"/>
    <w:autoRedefine/>
    <w:uiPriority w:val="39"/>
    <w:unhideWhenUsed/>
    <w:qFormat/>
    <w:rsid w:val="00596FDD"/>
    <w:pPr>
      <w:tabs>
        <w:tab w:val="left" w:pos="360"/>
        <w:tab w:val="right" w:leader="dot" w:pos="9530"/>
      </w:tabs>
      <w:spacing w:line="360" w:lineRule="auto"/>
    </w:pPr>
    <w:rPr>
      <w:b/>
      <w:color w:val="11375C"/>
      <w:sz w:val="24"/>
    </w:rPr>
  </w:style>
  <w:style w:type="paragraph" w:styleId="TOC2">
    <w:name w:val="toc 2"/>
    <w:basedOn w:val="Normal"/>
    <w:next w:val="Normal"/>
    <w:link w:val="TOC2Char"/>
    <w:autoRedefine/>
    <w:uiPriority w:val="39"/>
    <w:unhideWhenUsed/>
    <w:qFormat/>
    <w:rsid w:val="001F07C2"/>
    <w:pPr>
      <w:tabs>
        <w:tab w:val="left" w:pos="360"/>
        <w:tab w:val="right" w:leader="dot" w:pos="9530"/>
      </w:tabs>
      <w:spacing w:line="360" w:lineRule="auto"/>
      <w:ind w:left="720" w:hanging="504"/>
    </w:pPr>
  </w:style>
  <w:style w:type="paragraph" w:styleId="TOC3">
    <w:name w:val="toc 3"/>
    <w:basedOn w:val="Normal"/>
    <w:next w:val="Normal"/>
    <w:link w:val="TOC3Char"/>
    <w:autoRedefine/>
    <w:uiPriority w:val="39"/>
    <w:unhideWhenUsed/>
    <w:qFormat/>
    <w:rsid w:val="009C723B"/>
    <w:pPr>
      <w:tabs>
        <w:tab w:val="right" w:leader="dot" w:pos="360"/>
        <w:tab w:val="right" w:leader="dot" w:pos="9533"/>
      </w:tabs>
      <w:spacing w:line="360" w:lineRule="auto"/>
    </w:pPr>
    <w:rPr>
      <w:rFonts w:ascii="Calibri" w:hAnsi="Calibri" w:cs="Calibri"/>
      <w:b/>
      <w:sz w:val="24"/>
      <w:szCs w:val="24"/>
    </w:rPr>
  </w:style>
  <w:style w:type="character" w:styleId="Hyperlink">
    <w:name w:val="Hyperlink"/>
    <w:basedOn w:val="DefaultParagraphFont"/>
    <w:uiPriority w:val="99"/>
    <w:unhideWhenUsed/>
    <w:rsid w:val="00AF6BD2"/>
    <w:rPr>
      <w:color w:val="0000FF" w:themeColor="hyperlink"/>
      <w:u w:val="single"/>
    </w:rPr>
  </w:style>
  <w:style w:type="character" w:styleId="CommentReference">
    <w:name w:val="annotation reference"/>
    <w:basedOn w:val="DefaultParagraphFont"/>
    <w:uiPriority w:val="99"/>
    <w:semiHidden/>
    <w:unhideWhenUsed/>
    <w:rsid w:val="00232FF4"/>
    <w:rPr>
      <w:sz w:val="16"/>
      <w:szCs w:val="16"/>
    </w:rPr>
  </w:style>
  <w:style w:type="paragraph" w:styleId="CommentText">
    <w:name w:val="annotation text"/>
    <w:basedOn w:val="Normal"/>
    <w:link w:val="CommentTextChar"/>
    <w:uiPriority w:val="99"/>
    <w:unhideWhenUsed/>
    <w:rsid w:val="00232FF4"/>
    <w:rPr>
      <w:szCs w:val="20"/>
    </w:rPr>
  </w:style>
  <w:style w:type="character" w:customStyle="1" w:styleId="CommentTextChar">
    <w:name w:val="Comment Text Char"/>
    <w:basedOn w:val="DefaultParagraphFont"/>
    <w:link w:val="CommentText"/>
    <w:uiPriority w:val="99"/>
    <w:rsid w:val="00232FF4"/>
    <w:rPr>
      <w:sz w:val="20"/>
      <w:szCs w:val="20"/>
    </w:rPr>
  </w:style>
  <w:style w:type="paragraph" w:styleId="CommentSubject">
    <w:name w:val="annotation subject"/>
    <w:basedOn w:val="CommentText"/>
    <w:next w:val="CommentText"/>
    <w:link w:val="CommentSubjectChar"/>
    <w:uiPriority w:val="99"/>
    <w:semiHidden/>
    <w:unhideWhenUsed/>
    <w:rsid w:val="00232FF4"/>
    <w:rPr>
      <w:b/>
      <w:bCs/>
    </w:rPr>
  </w:style>
  <w:style w:type="character" w:customStyle="1" w:styleId="CommentSubjectChar">
    <w:name w:val="Comment Subject Char"/>
    <w:basedOn w:val="CommentTextChar"/>
    <w:link w:val="CommentSubject"/>
    <w:uiPriority w:val="99"/>
    <w:semiHidden/>
    <w:rsid w:val="00232FF4"/>
    <w:rPr>
      <w:b/>
      <w:bCs/>
      <w:sz w:val="20"/>
      <w:szCs w:val="20"/>
    </w:rPr>
  </w:style>
  <w:style w:type="paragraph" w:styleId="z-TopofForm">
    <w:name w:val="HTML Top of Form"/>
    <w:basedOn w:val="Normal"/>
    <w:next w:val="Normal"/>
    <w:link w:val="z-TopofFormChar"/>
    <w:hidden/>
    <w:uiPriority w:val="99"/>
    <w:semiHidden/>
    <w:unhideWhenUsed/>
    <w:rsid w:val="002F3210"/>
    <w:pPr>
      <w:pBdr>
        <w:bottom w:val="single" w:sz="6" w:space="1" w:color="auto"/>
      </w:pBdr>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2F3210"/>
    <w:rPr>
      <w:rFonts w:eastAsia="Times New Roman"/>
      <w:vanish/>
      <w:color w:val="auto"/>
      <w:sz w:val="16"/>
      <w:szCs w:val="16"/>
    </w:rPr>
  </w:style>
  <w:style w:type="paragraph" w:styleId="z-BottomofForm">
    <w:name w:val="HTML Bottom of Form"/>
    <w:basedOn w:val="Normal"/>
    <w:next w:val="Normal"/>
    <w:link w:val="z-BottomofFormChar"/>
    <w:hidden/>
    <w:uiPriority w:val="99"/>
    <w:unhideWhenUsed/>
    <w:rsid w:val="002F3210"/>
    <w:pPr>
      <w:pBdr>
        <w:top w:val="single" w:sz="6" w:space="1" w:color="auto"/>
      </w:pBdr>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rsid w:val="002F3210"/>
    <w:rPr>
      <w:rFonts w:eastAsia="Times New Roman"/>
      <w:vanish/>
      <w:color w:val="auto"/>
      <w:sz w:val="16"/>
      <w:szCs w:val="16"/>
    </w:rPr>
  </w:style>
  <w:style w:type="character" w:customStyle="1" w:styleId="TOC1Char">
    <w:name w:val="TOC 1 Char"/>
    <w:basedOn w:val="DefaultParagraphFont"/>
    <w:link w:val="TOC1"/>
    <w:uiPriority w:val="39"/>
    <w:rsid w:val="00596FDD"/>
    <w:rPr>
      <w:b/>
      <w:color w:val="11375C"/>
      <w:sz w:val="24"/>
    </w:rPr>
  </w:style>
  <w:style w:type="character" w:customStyle="1" w:styleId="TOC2Char">
    <w:name w:val="TOC 2 Char"/>
    <w:basedOn w:val="DefaultParagraphFont"/>
    <w:link w:val="TOC2"/>
    <w:uiPriority w:val="39"/>
    <w:rsid w:val="001F07C2"/>
    <w:rPr>
      <w:sz w:val="20"/>
    </w:rPr>
  </w:style>
  <w:style w:type="paragraph" w:styleId="Title">
    <w:name w:val="Title"/>
    <w:basedOn w:val="Normal"/>
    <w:next w:val="Normal"/>
    <w:link w:val="TitleChar"/>
    <w:uiPriority w:val="10"/>
    <w:qFormat/>
    <w:rsid w:val="003077A6"/>
    <w:pPr>
      <w:pBdr>
        <w:bottom w:val="single" w:sz="8" w:space="4" w:color="4F81BD" w:themeColor="accent1"/>
      </w:pBdr>
      <w:contextualSpacing/>
    </w:pPr>
    <w:rPr>
      <w:rFonts w:ascii="Trebuchet MS" w:eastAsiaTheme="majorEastAsia" w:hAnsi="Trebuchet MS" w:cstheme="majorBidi"/>
      <w:b/>
      <w:spacing w:val="5"/>
      <w:kern w:val="28"/>
      <w:sz w:val="48"/>
      <w:szCs w:val="52"/>
    </w:rPr>
  </w:style>
  <w:style w:type="character" w:customStyle="1" w:styleId="TitleChar">
    <w:name w:val="Title Char"/>
    <w:basedOn w:val="DefaultParagraphFont"/>
    <w:link w:val="Title"/>
    <w:uiPriority w:val="10"/>
    <w:rsid w:val="003077A6"/>
    <w:rPr>
      <w:rFonts w:ascii="Trebuchet MS" w:eastAsiaTheme="majorEastAsia" w:hAnsi="Trebuchet MS" w:cstheme="majorBidi"/>
      <w:b/>
      <w:spacing w:val="5"/>
      <w:kern w:val="28"/>
      <w:sz w:val="48"/>
      <w:szCs w:val="52"/>
    </w:rPr>
  </w:style>
  <w:style w:type="paragraph" w:styleId="BodyText">
    <w:name w:val="Body Text"/>
    <w:basedOn w:val="Normal"/>
    <w:link w:val="BodyTextChar1"/>
    <w:rsid w:val="00091982"/>
    <w:pPr>
      <w:spacing w:before="120" w:after="120"/>
    </w:pPr>
    <w:rPr>
      <w:rFonts w:eastAsia="Times New Roman" w:cs="Times New Roman"/>
      <w:color w:val="auto"/>
      <w:sz w:val="22"/>
      <w:szCs w:val="24"/>
    </w:rPr>
  </w:style>
  <w:style w:type="character" w:customStyle="1" w:styleId="BodyTextChar">
    <w:name w:val="Body Text Char"/>
    <w:basedOn w:val="DefaultParagraphFont"/>
    <w:uiPriority w:val="99"/>
    <w:semiHidden/>
    <w:rsid w:val="00091982"/>
    <w:rPr>
      <w:sz w:val="20"/>
    </w:rPr>
  </w:style>
  <w:style w:type="character" w:customStyle="1" w:styleId="BodyTextChar1">
    <w:name w:val="Body Text Char1"/>
    <w:basedOn w:val="DefaultParagraphFont"/>
    <w:link w:val="BodyText"/>
    <w:rsid w:val="00091982"/>
    <w:rPr>
      <w:rFonts w:eastAsia="Times New Roman" w:cs="Times New Roman"/>
      <w:color w:val="auto"/>
      <w:szCs w:val="24"/>
    </w:rPr>
  </w:style>
  <w:style w:type="paragraph" w:customStyle="1" w:styleId="Default">
    <w:name w:val="Default"/>
    <w:rsid w:val="003371B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F04D89"/>
    <w:pPr>
      <w:tabs>
        <w:tab w:val="clear" w:pos="360"/>
        <w:tab w:val="clear" w:pos="9530"/>
      </w:tabs>
      <w:spacing w:before="480" w:line="276" w:lineRule="auto"/>
      <w:outlineLvl w:val="9"/>
    </w:pPr>
    <w:rPr>
      <w:rFonts w:asciiTheme="majorHAnsi" w:hAnsiTheme="majorHAnsi"/>
      <w:color w:val="365F91" w:themeColor="accent1" w:themeShade="BF"/>
    </w:rPr>
  </w:style>
  <w:style w:type="paragraph" w:styleId="TOC4">
    <w:name w:val="toc 4"/>
    <w:basedOn w:val="Heading2"/>
    <w:next w:val="Heading2"/>
    <w:autoRedefine/>
    <w:uiPriority w:val="39"/>
    <w:unhideWhenUsed/>
    <w:rsid w:val="00F04D89"/>
    <w:pPr>
      <w:spacing w:after="100"/>
      <w:ind w:left="600"/>
    </w:pPr>
  </w:style>
  <w:style w:type="character" w:customStyle="1" w:styleId="TOC3Char">
    <w:name w:val="TOC 3 Char"/>
    <w:basedOn w:val="DefaultParagraphFont"/>
    <w:link w:val="TOC3"/>
    <w:uiPriority w:val="39"/>
    <w:rsid w:val="009C723B"/>
    <w:rPr>
      <w:rFonts w:ascii="Calibri" w:hAnsi="Calibri" w:cs="Calibri"/>
      <w:b/>
      <w:sz w:val="24"/>
      <w:szCs w:val="24"/>
    </w:rPr>
  </w:style>
  <w:style w:type="character" w:customStyle="1" w:styleId="Heading4Char">
    <w:name w:val="Heading 4 Char"/>
    <w:basedOn w:val="DefaultParagraphFont"/>
    <w:link w:val="Heading4"/>
    <w:uiPriority w:val="9"/>
    <w:semiHidden/>
    <w:rsid w:val="00F341B1"/>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F341B1"/>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F341B1"/>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F341B1"/>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F341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41B1"/>
    <w:rPr>
      <w:rFonts w:asciiTheme="majorHAnsi" w:eastAsiaTheme="majorEastAsia" w:hAnsiTheme="majorHAnsi" w:cstheme="majorBidi"/>
      <w:i/>
      <w:iCs/>
      <w:color w:val="404040" w:themeColor="text1" w:themeTint="BF"/>
      <w:sz w:val="20"/>
      <w:szCs w:val="20"/>
    </w:rPr>
  </w:style>
  <w:style w:type="paragraph" w:styleId="TOC5">
    <w:name w:val="toc 5"/>
    <w:basedOn w:val="Normal"/>
    <w:next w:val="Normal"/>
    <w:autoRedefine/>
    <w:uiPriority w:val="39"/>
    <w:unhideWhenUsed/>
    <w:rsid w:val="00FE1F07"/>
    <w:pPr>
      <w:spacing w:after="100" w:line="259" w:lineRule="auto"/>
      <w:ind w:left="880"/>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FE1F07"/>
    <w:pPr>
      <w:spacing w:after="100" w:line="259" w:lineRule="auto"/>
      <w:ind w:left="1100"/>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FE1F07"/>
    <w:pPr>
      <w:spacing w:after="100" w:line="259" w:lineRule="auto"/>
      <w:ind w:left="1320"/>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FE1F07"/>
    <w:pPr>
      <w:spacing w:after="100" w:line="259" w:lineRule="auto"/>
      <w:ind w:left="1540"/>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FE1F07"/>
    <w:pPr>
      <w:spacing w:after="100" w:line="259" w:lineRule="auto"/>
      <w:ind w:left="1760"/>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993">
      <w:bodyDiv w:val="1"/>
      <w:marLeft w:val="0"/>
      <w:marRight w:val="0"/>
      <w:marTop w:val="0"/>
      <w:marBottom w:val="0"/>
      <w:divBdr>
        <w:top w:val="none" w:sz="0" w:space="0" w:color="auto"/>
        <w:left w:val="none" w:sz="0" w:space="0" w:color="auto"/>
        <w:bottom w:val="none" w:sz="0" w:space="0" w:color="auto"/>
        <w:right w:val="none" w:sz="0" w:space="0" w:color="auto"/>
      </w:divBdr>
    </w:div>
    <w:div w:id="138352286">
      <w:bodyDiv w:val="1"/>
      <w:marLeft w:val="0"/>
      <w:marRight w:val="0"/>
      <w:marTop w:val="0"/>
      <w:marBottom w:val="0"/>
      <w:divBdr>
        <w:top w:val="none" w:sz="0" w:space="0" w:color="auto"/>
        <w:left w:val="none" w:sz="0" w:space="0" w:color="auto"/>
        <w:bottom w:val="none" w:sz="0" w:space="0" w:color="auto"/>
        <w:right w:val="none" w:sz="0" w:space="0" w:color="auto"/>
      </w:divBdr>
    </w:div>
    <w:div w:id="326784833">
      <w:bodyDiv w:val="1"/>
      <w:marLeft w:val="0"/>
      <w:marRight w:val="0"/>
      <w:marTop w:val="0"/>
      <w:marBottom w:val="0"/>
      <w:divBdr>
        <w:top w:val="none" w:sz="0" w:space="0" w:color="auto"/>
        <w:left w:val="none" w:sz="0" w:space="0" w:color="auto"/>
        <w:bottom w:val="none" w:sz="0" w:space="0" w:color="auto"/>
        <w:right w:val="none" w:sz="0" w:space="0" w:color="auto"/>
      </w:divBdr>
    </w:div>
    <w:div w:id="432634598">
      <w:bodyDiv w:val="1"/>
      <w:marLeft w:val="0"/>
      <w:marRight w:val="0"/>
      <w:marTop w:val="0"/>
      <w:marBottom w:val="0"/>
      <w:divBdr>
        <w:top w:val="none" w:sz="0" w:space="0" w:color="auto"/>
        <w:left w:val="none" w:sz="0" w:space="0" w:color="auto"/>
        <w:bottom w:val="none" w:sz="0" w:space="0" w:color="auto"/>
        <w:right w:val="none" w:sz="0" w:space="0" w:color="auto"/>
      </w:divBdr>
    </w:div>
    <w:div w:id="454371144">
      <w:bodyDiv w:val="1"/>
      <w:marLeft w:val="0"/>
      <w:marRight w:val="0"/>
      <w:marTop w:val="0"/>
      <w:marBottom w:val="0"/>
      <w:divBdr>
        <w:top w:val="none" w:sz="0" w:space="0" w:color="auto"/>
        <w:left w:val="none" w:sz="0" w:space="0" w:color="auto"/>
        <w:bottom w:val="none" w:sz="0" w:space="0" w:color="auto"/>
        <w:right w:val="none" w:sz="0" w:space="0" w:color="auto"/>
      </w:divBdr>
    </w:div>
    <w:div w:id="490022701">
      <w:bodyDiv w:val="1"/>
      <w:marLeft w:val="0"/>
      <w:marRight w:val="0"/>
      <w:marTop w:val="0"/>
      <w:marBottom w:val="0"/>
      <w:divBdr>
        <w:top w:val="none" w:sz="0" w:space="0" w:color="auto"/>
        <w:left w:val="none" w:sz="0" w:space="0" w:color="auto"/>
        <w:bottom w:val="none" w:sz="0" w:space="0" w:color="auto"/>
        <w:right w:val="none" w:sz="0" w:space="0" w:color="auto"/>
      </w:divBdr>
    </w:div>
    <w:div w:id="558130248">
      <w:bodyDiv w:val="1"/>
      <w:marLeft w:val="0"/>
      <w:marRight w:val="0"/>
      <w:marTop w:val="0"/>
      <w:marBottom w:val="0"/>
      <w:divBdr>
        <w:top w:val="none" w:sz="0" w:space="0" w:color="auto"/>
        <w:left w:val="none" w:sz="0" w:space="0" w:color="auto"/>
        <w:bottom w:val="none" w:sz="0" w:space="0" w:color="auto"/>
        <w:right w:val="none" w:sz="0" w:space="0" w:color="auto"/>
      </w:divBdr>
    </w:div>
    <w:div w:id="563294982">
      <w:bodyDiv w:val="1"/>
      <w:marLeft w:val="0"/>
      <w:marRight w:val="0"/>
      <w:marTop w:val="0"/>
      <w:marBottom w:val="0"/>
      <w:divBdr>
        <w:top w:val="none" w:sz="0" w:space="0" w:color="auto"/>
        <w:left w:val="none" w:sz="0" w:space="0" w:color="auto"/>
        <w:bottom w:val="none" w:sz="0" w:space="0" w:color="auto"/>
        <w:right w:val="none" w:sz="0" w:space="0" w:color="auto"/>
      </w:divBdr>
      <w:divsChild>
        <w:div w:id="626664378">
          <w:marLeft w:val="0"/>
          <w:marRight w:val="0"/>
          <w:marTop w:val="0"/>
          <w:marBottom w:val="0"/>
          <w:divBdr>
            <w:top w:val="none" w:sz="0" w:space="0" w:color="auto"/>
            <w:left w:val="none" w:sz="0" w:space="0" w:color="auto"/>
            <w:bottom w:val="none" w:sz="0" w:space="0" w:color="auto"/>
            <w:right w:val="none" w:sz="0" w:space="0" w:color="auto"/>
          </w:divBdr>
          <w:divsChild>
            <w:div w:id="480971501">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575675660">
      <w:bodyDiv w:val="1"/>
      <w:marLeft w:val="0"/>
      <w:marRight w:val="0"/>
      <w:marTop w:val="0"/>
      <w:marBottom w:val="0"/>
      <w:divBdr>
        <w:top w:val="none" w:sz="0" w:space="0" w:color="auto"/>
        <w:left w:val="none" w:sz="0" w:space="0" w:color="auto"/>
        <w:bottom w:val="none" w:sz="0" w:space="0" w:color="auto"/>
        <w:right w:val="none" w:sz="0" w:space="0" w:color="auto"/>
      </w:divBdr>
    </w:div>
    <w:div w:id="765420084">
      <w:bodyDiv w:val="1"/>
      <w:marLeft w:val="0"/>
      <w:marRight w:val="0"/>
      <w:marTop w:val="0"/>
      <w:marBottom w:val="0"/>
      <w:divBdr>
        <w:top w:val="none" w:sz="0" w:space="0" w:color="auto"/>
        <w:left w:val="none" w:sz="0" w:space="0" w:color="auto"/>
        <w:bottom w:val="none" w:sz="0" w:space="0" w:color="auto"/>
        <w:right w:val="none" w:sz="0" w:space="0" w:color="auto"/>
      </w:divBdr>
    </w:div>
    <w:div w:id="785658571">
      <w:bodyDiv w:val="1"/>
      <w:marLeft w:val="0"/>
      <w:marRight w:val="0"/>
      <w:marTop w:val="0"/>
      <w:marBottom w:val="0"/>
      <w:divBdr>
        <w:top w:val="none" w:sz="0" w:space="0" w:color="auto"/>
        <w:left w:val="none" w:sz="0" w:space="0" w:color="auto"/>
        <w:bottom w:val="none" w:sz="0" w:space="0" w:color="auto"/>
        <w:right w:val="none" w:sz="0" w:space="0" w:color="auto"/>
      </w:divBdr>
    </w:div>
    <w:div w:id="833256841">
      <w:bodyDiv w:val="1"/>
      <w:marLeft w:val="0"/>
      <w:marRight w:val="0"/>
      <w:marTop w:val="0"/>
      <w:marBottom w:val="0"/>
      <w:divBdr>
        <w:top w:val="none" w:sz="0" w:space="0" w:color="auto"/>
        <w:left w:val="none" w:sz="0" w:space="0" w:color="auto"/>
        <w:bottom w:val="none" w:sz="0" w:space="0" w:color="auto"/>
        <w:right w:val="none" w:sz="0" w:space="0" w:color="auto"/>
      </w:divBdr>
    </w:div>
    <w:div w:id="852375083">
      <w:bodyDiv w:val="1"/>
      <w:marLeft w:val="0"/>
      <w:marRight w:val="0"/>
      <w:marTop w:val="0"/>
      <w:marBottom w:val="0"/>
      <w:divBdr>
        <w:top w:val="none" w:sz="0" w:space="0" w:color="auto"/>
        <w:left w:val="none" w:sz="0" w:space="0" w:color="auto"/>
        <w:bottom w:val="none" w:sz="0" w:space="0" w:color="auto"/>
        <w:right w:val="none" w:sz="0" w:space="0" w:color="auto"/>
      </w:divBdr>
    </w:div>
    <w:div w:id="886255374">
      <w:bodyDiv w:val="1"/>
      <w:marLeft w:val="0"/>
      <w:marRight w:val="0"/>
      <w:marTop w:val="0"/>
      <w:marBottom w:val="0"/>
      <w:divBdr>
        <w:top w:val="none" w:sz="0" w:space="0" w:color="auto"/>
        <w:left w:val="none" w:sz="0" w:space="0" w:color="auto"/>
        <w:bottom w:val="none" w:sz="0" w:space="0" w:color="auto"/>
        <w:right w:val="none" w:sz="0" w:space="0" w:color="auto"/>
      </w:divBdr>
    </w:div>
    <w:div w:id="1148739739">
      <w:bodyDiv w:val="1"/>
      <w:marLeft w:val="0"/>
      <w:marRight w:val="0"/>
      <w:marTop w:val="0"/>
      <w:marBottom w:val="0"/>
      <w:divBdr>
        <w:top w:val="none" w:sz="0" w:space="0" w:color="auto"/>
        <w:left w:val="none" w:sz="0" w:space="0" w:color="auto"/>
        <w:bottom w:val="none" w:sz="0" w:space="0" w:color="auto"/>
        <w:right w:val="none" w:sz="0" w:space="0" w:color="auto"/>
      </w:divBdr>
    </w:div>
    <w:div w:id="1191796205">
      <w:bodyDiv w:val="1"/>
      <w:marLeft w:val="0"/>
      <w:marRight w:val="0"/>
      <w:marTop w:val="0"/>
      <w:marBottom w:val="0"/>
      <w:divBdr>
        <w:top w:val="none" w:sz="0" w:space="0" w:color="auto"/>
        <w:left w:val="none" w:sz="0" w:space="0" w:color="auto"/>
        <w:bottom w:val="none" w:sz="0" w:space="0" w:color="auto"/>
        <w:right w:val="none" w:sz="0" w:space="0" w:color="auto"/>
      </w:divBdr>
    </w:div>
    <w:div w:id="1270623392">
      <w:bodyDiv w:val="1"/>
      <w:marLeft w:val="0"/>
      <w:marRight w:val="0"/>
      <w:marTop w:val="0"/>
      <w:marBottom w:val="0"/>
      <w:divBdr>
        <w:top w:val="none" w:sz="0" w:space="0" w:color="auto"/>
        <w:left w:val="none" w:sz="0" w:space="0" w:color="auto"/>
        <w:bottom w:val="none" w:sz="0" w:space="0" w:color="auto"/>
        <w:right w:val="none" w:sz="0" w:space="0" w:color="auto"/>
      </w:divBdr>
    </w:div>
    <w:div w:id="1277908898">
      <w:bodyDiv w:val="1"/>
      <w:marLeft w:val="0"/>
      <w:marRight w:val="0"/>
      <w:marTop w:val="0"/>
      <w:marBottom w:val="0"/>
      <w:divBdr>
        <w:top w:val="none" w:sz="0" w:space="0" w:color="auto"/>
        <w:left w:val="none" w:sz="0" w:space="0" w:color="auto"/>
        <w:bottom w:val="none" w:sz="0" w:space="0" w:color="auto"/>
        <w:right w:val="none" w:sz="0" w:space="0" w:color="auto"/>
      </w:divBdr>
    </w:div>
    <w:div w:id="1286933617">
      <w:bodyDiv w:val="1"/>
      <w:marLeft w:val="0"/>
      <w:marRight w:val="0"/>
      <w:marTop w:val="0"/>
      <w:marBottom w:val="0"/>
      <w:divBdr>
        <w:top w:val="none" w:sz="0" w:space="0" w:color="auto"/>
        <w:left w:val="none" w:sz="0" w:space="0" w:color="auto"/>
        <w:bottom w:val="none" w:sz="0" w:space="0" w:color="auto"/>
        <w:right w:val="none" w:sz="0" w:space="0" w:color="auto"/>
      </w:divBdr>
    </w:div>
    <w:div w:id="1312253850">
      <w:bodyDiv w:val="1"/>
      <w:marLeft w:val="0"/>
      <w:marRight w:val="0"/>
      <w:marTop w:val="0"/>
      <w:marBottom w:val="0"/>
      <w:divBdr>
        <w:top w:val="none" w:sz="0" w:space="0" w:color="auto"/>
        <w:left w:val="none" w:sz="0" w:space="0" w:color="auto"/>
        <w:bottom w:val="none" w:sz="0" w:space="0" w:color="auto"/>
        <w:right w:val="none" w:sz="0" w:space="0" w:color="auto"/>
      </w:divBdr>
    </w:div>
    <w:div w:id="1316494578">
      <w:bodyDiv w:val="1"/>
      <w:marLeft w:val="0"/>
      <w:marRight w:val="0"/>
      <w:marTop w:val="0"/>
      <w:marBottom w:val="0"/>
      <w:divBdr>
        <w:top w:val="none" w:sz="0" w:space="0" w:color="auto"/>
        <w:left w:val="none" w:sz="0" w:space="0" w:color="auto"/>
        <w:bottom w:val="none" w:sz="0" w:space="0" w:color="auto"/>
        <w:right w:val="none" w:sz="0" w:space="0" w:color="auto"/>
      </w:divBdr>
    </w:div>
    <w:div w:id="1329364575">
      <w:bodyDiv w:val="1"/>
      <w:marLeft w:val="0"/>
      <w:marRight w:val="0"/>
      <w:marTop w:val="0"/>
      <w:marBottom w:val="0"/>
      <w:divBdr>
        <w:top w:val="none" w:sz="0" w:space="0" w:color="auto"/>
        <w:left w:val="none" w:sz="0" w:space="0" w:color="auto"/>
        <w:bottom w:val="none" w:sz="0" w:space="0" w:color="auto"/>
        <w:right w:val="none" w:sz="0" w:space="0" w:color="auto"/>
      </w:divBdr>
    </w:div>
    <w:div w:id="1494489882">
      <w:bodyDiv w:val="1"/>
      <w:marLeft w:val="0"/>
      <w:marRight w:val="0"/>
      <w:marTop w:val="0"/>
      <w:marBottom w:val="0"/>
      <w:divBdr>
        <w:top w:val="none" w:sz="0" w:space="0" w:color="auto"/>
        <w:left w:val="none" w:sz="0" w:space="0" w:color="auto"/>
        <w:bottom w:val="none" w:sz="0" w:space="0" w:color="auto"/>
        <w:right w:val="none" w:sz="0" w:space="0" w:color="auto"/>
      </w:divBdr>
    </w:div>
    <w:div w:id="1501850943">
      <w:bodyDiv w:val="1"/>
      <w:marLeft w:val="0"/>
      <w:marRight w:val="0"/>
      <w:marTop w:val="0"/>
      <w:marBottom w:val="0"/>
      <w:divBdr>
        <w:top w:val="none" w:sz="0" w:space="0" w:color="auto"/>
        <w:left w:val="none" w:sz="0" w:space="0" w:color="auto"/>
        <w:bottom w:val="none" w:sz="0" w:space="0" w:color="auto"/>
        <w:right w:val="none" w:sz="0" w:space="0" w:color="auto"/>
      </w:divBdr>
    </w:div>
    <w:div w:id="1571842800">
      <w:bodyDiv w:val="1"/>
      <w:marLeft w:val="0"/>
      <w:marRight w:val="0"/>
      <w:marTop w:val="0"/>
      <w:marBottom w:val="0"/>
      <w:divBdr>
        <w:top w:val="none" w:sz="0" w:space="0" w:color="auto"/>
        <w:left w:val="none" w:sz="0" w:space="0" w:color="auto"/>
        <w:bottom w:val="none" w:sz="0" w:space="0" w:color="auto"/>
        <w:right w:val="none" w:sz="0" w:space="0" w:color="auto"/>
      </w:divBdr>
    </w:div>
    <w:div w:id="1694721608">
      <w:bodyDiv w:val="1"/>
      <w:marLeft w:val="0"/>
      <w:marRight w:val="0"/>
      <w:marTop w:val="0"/>
      <w:marBottom w:val="0"/>
      <w:divBdr>
        <w:top w:val="none" w:sz="0" w:space="0" w:color="auto"/>
        <w:left w:val="none" w:sz="0" w:space="0" w:color="auto"/>
        <w:bottom w:val="none" w:sz="0" w:space="0" w:color="auto"/>
        <w:right w:val="none" w:sz="0" w:space="0" w:color="auto"/>
      </w:divBdr>
    </w:div>
    <w:div w:id="1889490461">
      <w:bodyDiv w:val="1"/>
      <w:marLeft w:val="0"/>
      <w:marRight w:val="0"/>
      <w:marTop w:val="0"/>
      <w:marBottom w:val="0"/>
      <w:divBdr>
        <w:top w:val="none" w:sz="0" w:space="0" w:color="auto"/>
        <w:left w:val="none" w:sz="0" w:space="0" w:color="auto"/>
        <w:bottom w:val="none" w:sz="0" w:space="0" w:color="auto"/>
        <w:right w:val="none" w:sz="0" w:space="0" w:color="auto"/>
      </w:divBdr>
    </w:div>
    <w:div w:id="1974869353">
      <w:bodyDiv w:val="1"/>
      <w:marLeft w:val="0"/>
      <w:marRight w:val="0"/>
      <w:marTop w:val="0"/>
      <w:marBottom w:val="0"/>
      <w:divBdr>
        <w:top w:val="none" w:sz="0" w:space="0" w:color="auto"/>
        <w:left w:val="none" w:sz="0" w:space="0" w:color="auto"/>
        <w:bottom w:val="none" w:sz="0" w:space="0" w:color="auto"/>
        <w:right w:val="none" w:sz="0" w:space="0" w:color="auto"/>
      </w:divBdr>
    </w:div>
    <w:div w:id="2007518495">
      <w:bodyDiv w:val="1"/>
      <w:marLeft w:val="0"/>
      <w:marRight w:val="0"/>
      <w:marTop w:val="0"/>
      <w:marBottom w:val="0"/>
      <w:divBdr>
        <w:top w:val="none" w:sz="0" w:space="0" w:color="auto"/>
        <w:left w:val="none" w:sz="0" w:space="0" w:color="auto"/>
        <w:bottom w:val="none" w:sz="0" w:space="0" w:color="auto"/>
        <w:right w:val="none" w:sz="0" w:space="0" w:color="auto"/>
      </w:divBdr>
    </w:div>
    <w:div w:id="2036996391">
      <w:bodyDiv w:val="1"/>
      <w:marLeft w:val="0"/>
      <w:marRight w:val="0"/>
      <w:marTop w:val="0"/>
      <w:marBottom w:val="0"/>
      <w:divBdr>
        <w:top w:val="none" w:sz="0" w:space="0" w:color="auto"/>
        <w:left w:val="none" w:sz="0" w:space="0" w:color="auto"/>
        <w:bottom w:val="none" w:sz="0" w:space="0" w:color="auto"/>
        <w:right w:val="none" w:sz="0" w:space="0" w:color="auto"/>
      </w:divBdr>
    </w:div>
    <w:div w:id="2067339987">
      <w:bodyDiv w:val="1"/>
      <w:marLeft w:val="0"/>
      <w:marRight w:val="0"/>
      <w:marTop w:val="0"/>
      <w:marBottom w:val="0"/>
      <w:divBdr>
        <w:top w:val="none" w:sz="0" w:space="0" w:color="auto"/>
        <w:left w:val="none" w:sz="0" w:space="0" w:color="auto"/>
        <w:bottom w:val="none" w:sz="0" w:space="0" w:color="auto"/>
        <w:right w:val="none" w:sz="0" w:space="0" w:color="auto"/>
      </w:divBdr>
    </w:div>
    <w:div w:id="2116050144">
      <w:bodyDiv w:val="1"/>
      <w:marLeft w:val="0"/>
      <w:marRight w:val="0"/>
      <w:marTop w:val="0"/>
      <w:marBottom w:val="0"/>
      <w:divBdr>
        <w:top w:val="none" w:sz="0" w:space="0" w:color="auto"/>
        <w:left w:val="none" w:sz="0" w:space="0" w:color="auto"/>
        <w:bottom w:val="none" w:sz="0" w:space="0" w:color="auto"/>
        <w:right w:val="none" w:sz="0" w:space="0" w:color="auto"/>
      </w:divBdr>
    </w:div>
    <w:div w:id="21443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A056077D57B4BBC7DF77DF6C7892B" ma:contentTypeVersion="0" ma:contentTypeDescription="Create a new document." ma:contentTypeScope="" ma:versionID="77a5667b5a01351dac758b2fd6b1da39">
  <xsd:schema xmlns:xsd="http://www.w3.org/2001/XMLSchema" xmlns:xs="http://www.w3.org/2001/XMLSchema" xmlns:p="http://schemas.microsoft.com/office/2006/metadata/properties" targetNamespace="http://schemas.microsoft.com/office/2006/metadata/properties" ma:root="true" ma:fieldsID="69d2b8dcd862dedfc09bc01f8d37e1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2AF17-0B72-46C3-95B9-FFC87107CF1E}">
  <ds:schemaRefs>
    <ds:schemaRef ds:uri="http://schemas.microsoft.com/office/2006/metadata/properties"/>
  </ds:schemaRefs>
</ds:datastoreItem>
</file>

<file path=customXml/itemProps2.xml><?xml version="1.0" encoding="utf-8"?>
<ds:datastoreItem xmlns:ds="http://schemas.openxmlformats.org/officeDocument/2006/customXml" ds:itemID="{1BE7EA93-B61D-4B10-ACE7-BF253732A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920D66-A180-48DA-8E48-F837908ECC1C}">
  <ds:schemaRefs>
    <ds:schemaRef ds:uri="http://schemas.microsoft.com/sharepoint/v3/contenttype/forms"/>
  </ds:schemaRefs>
</ds:datastoreItem>
</file>

<file path=customXml/itemProps4.xml><?xml version="1.0" encoding="utf-8"?>
<ds:datastoreItem xmlns:ds="http://schemas.openxmlformats.org/officeDocument/2006/customXml" ds:itemID="{F5CC70E0-6D6A-4100-B81E-2DD140F7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15</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Broadcast Email Text Messaging and Related Digital Communications  (Category A)</vt:lpstr>
    </vt:vector>
  </TitlesOfParts>
  <Manager>Washington State Department of Enterprise Services (DES)</Manager>
  <Company>Washington State Department of Enterprise Services (DES)</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 Email Text Messaging and Related Digital Communications  (Category A)</dc:title>
  <dc:subject>Demonstration Scripts &amp; Oral Presentation</dc:subject>
  <dc:creator>Simpson, Nancy (DES)</dc:creator>
  <cp:keywords>TLA</cp:keywords>
  <dc:description>New</dc:description>
  <cp:lastModifiedBy>Zielinski, Cindy (DES)</cp:lastModifiedBy>
  <cp:revision>2</cp:revision>
  <cp:lastPrinted>2019-10-24T23:08:00Z</cp:lastPrinted>
  <dcterms:created xsi:type="dcterms:W3CDTF">2022-07-29T15:32:00Z</dcterms:created>
  <dcterms:modified xsi:type="dcterms:W3CDTF">2022-07-29T15:32:00Z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0x01010003EA056077D57B4BBC7DF77DF6C7892B</vt:lpwstr>
  </property>
  <property fmtid="{D5CDD505-2E9C-101B-9397-08002B2CF9AE}" pid="3" name="Order">
    <vt:r8>58000</vt:r8>
  </property>
  <property fmtid="{D5CDD505-2E9C-101B-9397-08002B2CF9AE}" pid="4" name="xd_ProgID">
    <vt:lpwstr/>
  </property>
  <property fmtid="{D5CDD505-2E9C-101B-9397-08002B2CF9AE}" pid="5" name="TemplateUrl">
    <vt:lpwstr/>
  </property>
</Properties>
</file>